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1B1" w:rsidRDefault="00B621B1" w:rsidP="00B621B1">
      <w:pPr>
        <w:jc w:val="center"/>
        <w:rPr>
          <w:b/>
          <w:sz w:val="24"/>
          <w:szCs w:val="24"/>
          <w:u w:val="single"/>
        </w:rPr>
      </w:pPr>
      <w:r>
        <w:rPr>
          <w:b/>
          <w:sz w:val="24"/>
          <w:szCs w:val="24"/>
          <w:u w:val="single"/>
        </w:rPr>
        <w:t xml:space="preserve">Introductie op het evangelie naar Johannes. </w:t>
      </w:r>
    </w:p>
    <w:p w:rsidR="00B621B1" w:rsidRDefault="00B621B1" w:rsidP="00B621B1">
      <w:pPr>
        <w:rPr>
          <w:sz w:val="24"/>
          <w:szCs w:val="24"/>
        </w:rPr>
      </w:pPr>
    </w:p>
    <w:p w:rsidR="00D238D7" w:rsidRDefault="00D238D7" w:rsidP="00D238D7">
      <w:pPr>
        <w:rPr>
          <w:color w:val="0070C0"/>
          <w:sz w:val="24"/>
          <w:szCs w:val="24"/>
        </w:rPr>
      </w:pPr>
      <w:r w:rsidRPr="00D238D7">
        <w:rPr>
          <w:color w:val="0070C0"/>
          <w:sz w:val="24"/>
          <w:szCs w:val="24"/>
          <w:u w:val="single"/>
        </w:rPr>
        <w:t>Joh.20:30-31</w:t>
      </w:r>
      <w:r>
        <w:rPr>
          <w:color w:val="0070C0"/>
          <w:sz w:val="24"/>
          <w:szCs w:val="24"/>
        </w:rPr>
        <w:t xml:space="preserve"> </w:t>
      </w:r>
      <w:r w:rsidRPr="00D238D7">
        <w:rPr>
          <w:color w:val="0070C0"/>
          <w:sz w:val="24"/>
          <w:szCs w:val="24"/>
        </w:rPr>
        <w:t>Jezus nu heeft in aanwezigheid van Zijn discipelen nog veel andere tekenen gedaan, die niet beschreven zijn in dit boek,</w:t>
      </w:r>
      <w:r>
        <w:rPr>
          <w:color w:val="0070C0"/>
          <w:sz w:val="24"/>
          <w:szCs w:val="24"/>
        </w:rPr>
        <w:t xml:space="preserve"> </w:t>
      </w:r>
      <w:r w:rsidRPr="00D238D7">
        <w:rPr>
          <w:color w:val="0070C0"/>
          <w:sz w:val="24"/>
          <w:szCs w:val="24"/>
        </w:rPr>
        <w:t>maar deze zijn beschreven, opdat u gelooft dat Jezus de Christus is, de Zoon van God, en opdat u, door te geloven, het leven zult hebben in Zijn Naam.</w:t>
      </w:r>
      <w:r>
        <w:rPr>
          <w:color w:val="0070C0"/>
          <w:sz w:val="24"/>
          <w:szCs w:val="24"/>
        </w:rPr>
        <w:t xml:space="preserve"> </w:t>
      </w:r>
    </w:p>
    <w:p w:rsidR="00D238D7" w:rsidRPr="00D238D7" w:rsidRDefault="00D238D7" w:rsidP="00D238D7">
      <w:pPr>
        <w:rPr>
          <w:sz w:val="24"/>
          <w:szCs w:val="24"/>
        </w:rPr>
      </w:pPr>
    </w:p>
    <w:p w:rsidR="00B621B1" w:rsidRDefault="00B621B1" w:rsidP="00B621B1">
      <w:pPr>
        <w:jc w:val="center"/>
        <w:rPr>
          <w:b/>
          <w:sz w:val="24"/>
          <w:szCs w:val="24"/>
          <w:u w:val="single"/>
        </w:rPr>
      </w:pPr>
      <w:r>
        <w:rPr>
          <w:b/>
          <w:sz w:val="24"/>
          <w:szCs w:val="24"/>
          <w:u w:val="single"/>
        </w:rPr>
        <w:t>Overzicht van de vier evangeliën.</w:t>
      </w:r>
    </w:p>
    <w:p w:rsidR="00B621B1" w:rsidRDefault="00B621B1" w:rsidP="00B621B1">
      <w:pPr>
        <w:rPr>
          <w:sz w:val="24"/>
          <w:szCs w:val="24"/>
        </w:rPr>
      </w:pPr>
    </w:p>
    <w:p w:rsidR="00B621B1" w:rsidRDefault="00B621B1" w:rsidP="00B621B1">
      <w:pPr>
        <w:rPr>
          <w:sz w:val="24"/>
          <w:szCs w:val="24"/>
        </w:rPr>
      </w:pPr>
      <w:r>
        <w:rPr>
          <w:sz w:val="24"/>
          <w:szCs w:val="24"/>
        </w:rPr>
        <w:t>Het Nieuwe Testament werd pas in 367 na Chr. definitief vastgesteld door kerkvader Athanasius. De evangeliën zijn verslagen over Jezus, waarin maar liefst een derde deel gebruikt word</w:t>
      </w:r>
      <w:r w:rsidR="00F435A8">
        <w:rPr>
          <w:sz w:val="24"/>
          <w:szCs w:val="24"/>
        </w:rPr>
        <w:t>t</w:t>
      </w:r>
      <w:r>
        <w:rPr>
          <w:sz w:val="24"/>
          <w:szCs w:val="24"/>
        </w:rPr>
        <w:t xml:space="preserve"> voor Zijn dood en opstanding. Ze werden geschreven, omdat er steeds minder levende ooggetuigen waren (1Kor.15:6), terwijl het aantal gelovigen enorm groeide. Er zijn vier schriftelijke verslagen over Jezus, zoals er ook twee verslagen zijn over de schepping (Gen.1+2), en twee over de koningen van Israël (Koningen en Kronieken). Deze vier evangelisten zijn niet de enigen geweest die een poging hebben gewaagd een evangelie te schrijven. </w:t>
      </w:r>
    </w:p>
    <w:p w:rsidR="00B621B1" w:rsidRDefault="00B621B1" w:rsidP="00B621B1">
      <w:pPr>
        <w:rPr>
          <w:color w:val="0070C0"/>
          <w:sz w:val="24"/>
          <w:szCs w:val="24"/>
        </w:rPr>
      </w:pPr>
      <w:r w:rsidRPr="00D238D7">
        <w:rPr>
          <w:color w:val="0070C0"/>
          <w:sz w:val="24"/>
          <w:szCs w:val="24"/>
          <w:u w:val="single"/>
        </w:rPr>
        <w:t>Luc.1:1</w:t>
      </w:r>
      <w:r w:rsidRPr="00D238D7">
        <w:rPr>
          <w:color w:val="0070C0"/>
          <w:sz w:val="24"/>
          <w:szCs w:val="24"/>
        </w:rPr>
        <w:t xml:space="preserve"> Aangezien velen ter hand genomen hebben een verslag op te stellen</w:t>
      </w:r>
      <w:r>
        <w:rPr>
          <w:color w:val="0070C0"/>
          <w:sz w:val="24"/>
          <w:szCs w:val="24"/>
        </w:rPr>
        <w:t xml:space="preserve"> van de dingen die onder ons volkomen zekerheid hebben …… </w:t>
      </w:r>
    </w:p>
    <w:p w:rsidR="00B621B1" w:rsidRDefault="00B621B1" w:rsidP="00B621B1">
      <w:pPr>
        <w:rPr>
          <w:sz w:val="24"/>
          <w:szCs w:val="24"/>
        </w:rPr>
      </w:pPr>
    </w:p>
    <w:p w:rsidR="00B621B1" w:rsidRDefault="00B621B1" w:rsidP="00B621B1">
      <w:pPr>
        <w:rPr>
          <w:b/>
          <w:sz w:val="24"/>
          <w:szCs w:val="24"/>
          <w:u w:val="single"/>
        </w:rPr>
      </w:pPr>
      <w:r>
        <w:rPr>
          <w:b/>
          <w:sz w:val="24"/>
          <w:szCs w:val="24"/>
          <w:u w:val="single"/>
        </w:rPr>
        <w:t xml:space="preserve">1: De datering. </w:t>
      </w:r>
    </w:p>
    <w:p w:rsidR="00B621B1" w:rsidRDefault="00B621B1" w:rsidP="00B621B1">
      <w:pPr>
        <w:rPr>
          <w:sz w:val="24"/>
          <w:szCs w:val="24"/>
        </w:rPr>
      </w:pPr>
      <w:r>
        <w:rPr>
          <w:sz w:val="24"/>
          <w:szCs w:val="24"/>
        </w:rPr>
        <w:t xml:space="preserve">Marcus schreef als eerste zijn evangelie. </w:t>
      </w:r>
    </w:p>
    <w:p w:rsidR="00B621B1" w:rsidRDefault="00B621B1" w:rsidP="00B621B1">
      <w:pPr>
        <w:rPr>
          <w:sz w:val="24"/>
          <w:szCs w:val="24"/>
        </w:rPr>
      </w:pPr>
      <w:r>
        <w:rPr>
          <w:sz w:val="24"/>
          <w:szCs w:val="24"/>
        </w:rPr>
        <w:t xml:space="preserve">Lucas schreef als tweede zijn evangelie. </w:t>
      </w:r>
    </w:p>
    <w:p w:rsidR="00B621B1" w:rsidRDefault="00B621B1" w:rsidP="00B621B1">
      <w:pPr>
        <w:rPr>
          <w:sz w:val="24"/>
          <w:szCs w:val="24"/>
        </w:rPr>
      </w:pPr>
      <w:r>
        <w:rPr>
          <w:sz w:val="24"/>
          <w:szCs w:val="24"/>
        </w:rPr>
        <w:t xml:space="preserve">Mattheüs schreef als derde zijn evangelie. </w:t>
      </w:r>
    </w:p>
    <w:p w:rsidR="00B621B1" w:rsidRDefault="00B621B1" w:rsidP="00B621B1">
      <w:pPr>
        <w:rPr>
          <w:sz w:val="24"/>
          <w:szCs w:val="24"/>
        </w:rPr>
      </w:pPr>
      <w:r>
        <w:rPr>
          <w:sz w:val="24"/>
          <w:szCs w:val="24"/>
        </w:rPr>
        <w:t xml:space="preserve">Johannes schreef als laatste zijn evangelie. </w:t>
      </w:r>
    </w:p>
    <w:p w:rsidR="00B621B1" w:rsidRDefault="00B621B1" w:rsidP="00B621B1">
      <w:pPr>
        <w:rPr>
          <w:sz w:val="24"/>
          <w:szCs w:val="24"/>
        </w:rPr>
      </w:pPr>
    </w:p>
    <w:p w:rsidR="00B621B1" w:rsidRDefault="00B621B1" w:rsidP="00B621B1">
      <w:pPr>
        <w:rPr>
          <w:b/>
          <w:sz w:val="24"/>
          <w:szCs w:val="24"/>
          <w:u w:val="single"/>
        </w:rPr>
      </w:pPr>
      <w:r>
        <w:rPr>
          <w:b/>
          <w:sz w:val="24"/>
          <w:szCs w:val="24"/>
          <w:u w:val="single"/>
        </w:rPr>
        <w:t xml:space="preserve">2: Het hoofdthema. </w:t>
      </w:r>
    </w:p>
    <w:p w:rsidR="00B621B1" w:rsidRDefault="00B621B1" w:rsidP="00B621B1">
      <w:pPr>
        <w:rPr>
          <w:sz w:val="24"/>
          <w:szCs w:val="24"/>
        </w:rPr>
      </w:pPr>
      <w:r>
        <w:rPr>
          <w:sz w:val="24"/>
          <w:szCs w:val="24"/>
        </w:rPr>
        <w:t xml:space="preserve">Marcus schreef over de Mensenzoon. </w:t>
      </w:r>
    </w:p>
    <w:p w:rsidR="00B621B1" w:rsidRDefault="00B621B1" w:rsidP="00B621B1">
      <w:pPr>
        <w:rPr>
          <w:sz w:val="24"/>
          <w:szCs w:val="24"/>
        </w:rPr>
      </w:pPr>
      <w:r>
        <w:rPr>
          <w:sz w:val="24"/>
          <w:szCs w:val="24"/>
        </w:rPr>
        <w:t xml:space="preserve">Mattheus schreef over de Koning der Joden. </w:t>
      </w:r>
    </w:p>
    <w:p w:rsidR="00B621B1" w:rsidRDefault="00B621B1" w:rsidP="00B621B1">
      <w:pPr>
        <w:rPr>
          <w:sz w:val="24"/>
          <w:szCs w:val="24"/>
        </w:rPr>
      </w:pPr>
      <w:r>
        <w:rPr>
          <w:sz w:val="24"/>
          <w:szCs w:val="24"/>
        </w:rPr>
        <w:t xml:space="preserve">Lucas schreef over de Redder der wereld. </w:t>
      </w:r>
    </w:p>
    <w:p w:rsidR="00B621B1" w:rsidRDefault="00B621B1" w:rsidP="00B621B1">
      <w:pPr>
        <w:rPr>
          <w:sz w:val="24"/>
          <w:szCs w:val="24"/>
        </w:rPr>
      </w:pPr>
      <w:r>
        <w:rPr>
          <w:sz w:val="24"/>
          <w:szCs w:val="24"/>
        </w:rPr>
        <w:t xml:space="preserve">Johannes schreef over de Zoon van God. </w:t>
      </w:r>
    </w:p>
    <w:p w:rsidR="00B621B1" w:rsidRDefault="00B621B1" w:rsidP="00B621B1">
      <w:pPr>
        <w:rPr>
          <w:sz w:val="24"/>
          <w:szCs w:val="24"/>
        </w:rPr>
      </w:pPr>
    </w:p>
    <w:p w:rsidR="00B621B1" w:rsidRDefault="00B621B1" w:rsidP="00B621B1">
      <w:pPr>
        <w:rPr>
          <w:b/>
          <w:sz w:val="24"/>
          <w:szCs w:val="24"/>
          <w:u w:val="single"/>
        </w:rPr>
      </w:pPr>
      <w:r>
        <w:rPr>
          <w:b/>
          <w:sz w:val="24"/>
          <w:szCs w:val="24"/>
          <w:u w:val="single"/>
        </w:rPr>
        <w:t xml:space="preserve">3: De centrale boodschap. </w:t>
      </w:r>
    </w:p>
    <w:p w:rsidR="00B621B1" w:rsidRDefault="00B621B1" w:rsidP="00B621B1">
      <w:pPr>
        <w:rPr>
          <w:sz w:val="24"/>
          <w:szCs w:val="24"/>
        </w:rPr>
      </w:pPr>
      <w:r>
        <w:rPr>
          <w:sz w:val="24"/>
          <w:szCs w:val="24"/>
        </w:rPr>
        <w:t xml:space="preserve">Marcus schreef hoofdzakelijk over wat Jezus deed. </w:t>
      </w:r>
    </w:p>
    <w:p w:rsidR="00B621B1" w:rsidRDefault="00B621B1" w:rsidP="00B621B1">
      <w:pPr>
        <w:rPr>
          <w:sz w:val="24"/>
          <w:szCs w:val="24"/>
        </w:rPr>
      </w:pPr>
      <w:r>
        <w:rPr>
          <w:sz w:val="24"/>
          <w:szCs w:val="24"/>
        </w:rPr>
        <w:t xml:space="preserve">Mattheus schreef vooral over wat Jezus leerde. </w:t>
      </w:r>
    </w:p>
    <w:p w:rsidR="00B621B1" w:rsidRDefault="00B621B1" w:rsidP="00B621B1">
      <w:pPr>
        <w:rPr>
          <w:sz w:val="24"/>
          <w:szCs w:val="24"/>
        </w:rPr>
      </w:pPr>
      <w:r>
        <w:rPr>
          <w:sz w:val="24"/>
          <w:szCs w:val="24"/>
        </w:rPr>
        <w:t xml:space="preserve">Lucas schreef ook vooral over wat Jezus leerde. </w:t>
      </w:r>
    </w:p>
    <w:p w:rsidR="00B621B1" w:rsidRDefault="00B621B1" w:rsidP="00B621B1">
      <w:pPr>
        <w:rPr>
          <w:sz w:val="24"/>
          <w:szCs w:val="24"/>
        </w:rPr>
      </w:pPr>
      <w:r>
        <w:rPr>
          <w:sz w:val="24"/>
          <w:szCs w:val="24"/>
        </w:rPr>
        <w:t xml:space="preserve">Johannes schreef </w:t>
      </w:r>
      <w:r w:rsidR="00D97959">
        <w:rPr>
          <w:sz w:val="24"/>
          <w:szCs w:val="24"/>
        </w:rPr>
        <w:t xml:space="preserve">uitvoerig </w:t>
      </w:r>
      <w:r>
        <w:rPr>
          <w:sz w:val="24"/>
          <w:szCs w:val="24"/>
        </w:rPr>
        <w:t xml:space="preserve">over wie Jezus was. </w:t>
      </w:r>
    </w:p>
    <w:p w:rsidR="00B621B1" w:rsidRDefault="00B621B1" w:rsidP="00B621B1">
      <w:pPr>
        <w:rPr>
          <w:sz w:val="24"/>
          <w:szCs w:val="24"/>
        </w:rPr>
      </w:pPr>
    </w:p>
    <w:p w:rsidR="00B621B1" w:rsidRDefault="00B621B1" w:rsidP="00B621B1">
      <w:pPr>
        <w:rPr>
          <w:b/>
          <w:sz w:val="24"/>
          <w:szCs w:val="24"/>
          <w:u w:val="single"/>
        </w:rPr>
      </w:pPr>
      <w:r>
        <w:rPr>
          <w:b/>
          <w:sz w:val="24"/>
          <w:szCs w:val="24"/>
          <w:u w:val="single"/>
        </w:rPr>
        <w:t xml:space="preserve">4: Aanvangstijdstip. </w:t>
      </w:r>
    </w:p>
    <w:p w:rsidR="00B621B1" w:rsidRDefault="00B621B1" w:rsidP="00B621B1">
      <w:pPr>
        <w:rPr>
          <w:sz w:val="24"/>
          <w:szCs w:val="24"/>
        </w:rPr>
      </w:pPr>
      <w:r>
        <w:rPr>
          <w:sz w:val="24"/>
          <w:szCs w:val="24"/>
        </w:rPr>
        <w:t xml:space="preserve">Marcus begint bij Jezus op dertigjarige leeftijd. </w:t>
      </w:r>
    </w:p>
    <w:p w:rsidR="00B621B1" w:rsidRDefault="00B621B1" w:rsidP="00B621B1">
      <w:pPr>
        <w:rPr>
          <w:sz w:val="24"/>
          <w:szCs w:val="24"/>
        </w:rPr>
      </w:pPr>
      <w:r>
        <w:rPr>
          <w:sz w:val="24"/>
          <w:szCs w:val="24"/>
        </w:rPr>
        <w:t xml:space="preserve">Mattheus gaat terug tot aan </w:t>
      </w:r>
      <w:r w:rsidR="00667DB4">
        <w:rPr>
          <w:sz w:val="24"/>
          <w:szCs w:val="24"/>
        </w:rPr>
        <w:t xml:space="preserve">de aartsvader </w:t>
      </w:r>
      <w:r>
        <w:rPr>
          <w:sz w:val="24"/>
          <w:szCs w:val="24"/>
        </w:rPr>
        <w:t xml:space="preserve">Abraham. </w:t>
      </w:r>
    </w:p>
    <w:p w:rsidR="00B621B1" w:rsidRDefault="00B621B1" w:rsidP="00B621B1">
      <w:pPr>
        <w:rPr>
          <w:sz w:val="24"/>
          <w:szCs w:val="24"/>
        </w:rPr>
      </w:pPr>
      <w:r>
        <w:rPr>
          <w:sz w:val="24"/>
          <w:szCs w:val="24"/>
        </w:rPr>
        <w:t xml:space="preserve">Lucas gaat terug tot de eerste mens Adam. </w:t>
      </w:r>
    </w:p>
    <w:p w:rsidR="00B621B1" w:rsidRDefault="00B621B1" w:rsidP="00B621B1">
      <w:pPr>
        <w:rPr>
          <w:sz w:val="24"/>
          <w:szCs w:val="24"/>
        </w:rPr>
      </w:pPr>
      <w:r>
        <w:rPr>
          <w:sz w:val="24"/>
          <w:szCs w:val="24"/>
        </w:rPr>
        <w:t xml:space="preserve">Johannes gaat terug tot de eeuwigheid van God. </w:t>
      </w:r>
    </w:p>
    <w:p w:rsidR="00B621B1" w:rsidRDefault="00B621B1" w:rsidP="00B621B1">
      <w:pPr>
        <w:rPr>
          <w:sz w:val="24"/>
          <w:szCs w:val="24"/>
        </w:rPr>
      </w:pPr>
    </w:p>
    <w:p w:rsidR="00B621B1" w:rsidRDefault="00B621B1" w:rsidP="00B621B1">
      <w:pPr>
        <w:rPr>
          <w:b/>
          <w:sz w:val="24"/>
          <w:szCs w:val="24"/>
          <w:u w:val="single"/>
        </w:rPr>
      </w:pPr>
      <w:r>
        <w:rPr>
          <w:b/>
          <w:sz w:val="24"/>
          <w:szCs w:val="24"/>
          <w:u w:val="single"/>
        </w:rPr>
        <w:t xml:space="preserve">5: De doelgroep. </w:t>
      </w:r>
    </w:p>
    <w:p w:rsidR="00B621B1" w:rsidRDefault="00B621B1" w:rsidP="00B621B1">
      <w:pPr>
        <w:rPr>
          <w:sz w:val="24"/>
          <w:szCs w:val="24"/>
        </w:rPr>
      </w:pPr>
      <w:r>
        <w:rPr>
          <w:sz w:val="24"/>
          <w:szCs w:val="24"/>
        </w:rPr>
        <w:t xml:space="preserve">Marcus schreef aan ongelovigen om hen op een flitsende manier in aanraking te brengen met het opwindende nieuws over Jezus. </w:t>
      </w:r>
    </w:p>
    <w:p w:rsidR="00B621B1" w:rsidRDefault="00B621B1" w:rsidP="00B621B1">
      <w:pPr>
        <w:rPr>
          <w:sz w:val="24"/>
          <w:szCs w:val="24"/>
        </w:rPr>
      </w:pPr>
      <w:r>
        <w:rPr>
          <w:sz w:val="24"/>
          <w:szCs w:val="24"/>
        </w:rPr>
        <w:t>Lucas schreef vooral met het oog op ongelovige heidenen om he</w:t>
      </w:r>
      <w:r w:rsidR="00841625">
        <w:rPr>
          <w:sz w:val="24"/>
          <w:szCs w:val="24"/>
        </w:rPr>
        <w:t>n</w:t>
      </w:r>
      <w:r>
        <w:rPr>
          <w:sz w:val="24"/>
          <w:szCs w:val="24"/>
        </w:rPr>
        <w:t xml:space="preserve"> bekend te maken met het leven en sterven, </w:t>
      </w:r>
      <w:r w:rsidR="00841625">
        <w:rPr>
          <w:sz w:val="24"/>
          <w:szCs w:val="24"/>
        </w:rPr>
        <w:t xml:space="preserve">de </w:t>
      </w:r>
      <w:r>
        <w:rPr>
          <w:sz w:val="24"/>
          <w:szCs w:val="24"/>
        </w:rPr>
        <w:t xml:space="preserve">opstanding en </w:t>
      </w:r>
      <w:r w:rsidR="00841625">
        <w:rPr>
          <w:sz w:val="24"/>
          <w:szCs w:val="24"/>
        </w:rPr>
        <w:t>h</w:t>
      </w:r>
      <w:r>
        <w:rPr>
          <w:sz w:val="24"/>
          <w:szCs w:val="24"/>
        </w:rPr>
        <w:t xml:space="preserve">emelvaart van Jezus. </w:t>
      </w:r>
    </w:p>
    <w:p w:rsidR="009C0424" w:rsidRDefault="00B621B1" w:rsidP="00B621B1">
      <w:pPr>
        <w:rPr>
          <w:sz w:val="24"/>
          <w:szCs w:val="24"/>
        </w:rPr>
      </w:pPr>
      <w:r>
        <w:rPr>
          <w:sz w:val="24"/>
          <w:szCs w:val="24"/>
        </w:rPr>
        <w:t xml:space="preserve">Mattheus schreef aan jonge – vooral Joodse – gelovigen om discipelschap in de weg </w:t>
      </w:r>
    </w:p>
    <w:p w:rsidR="00B621B1" w:rsidRDefault="00B621B1" w:rsidP="00B621B1">
      <w:pPr>
        <w:rPr>
          <w:sz w:val="24"/>
          <w:szCs w:val="24"/>
        </w:rPr>
      </w:pPr>
      <w:r>
        <w:rPr>
          <w:sz w:val="24"/>
          <w:szCs w:val="24"/>
        </w:rPr>
        <w:lastRenderedPageBreak/>
        <w:t xml:space="preserve">van het volgen van Jezus bekend te maken. </w:t>
      </w:r>
    </w:p>
    <w:p w:rsidR="00B621B1" w:rsidRDefault="00B621B1" w:rsidP="00B621B1">
      <w:pPr>
        <w:rPr>
          <w:sz w:val="24"/>
          <w:szCs w:val="24"/>
        </w:rPr>
      </w:pPr>
      <w:r>
        <w:rPr>
          <w:sz w:val="24"/>
          <w:szCs w:val="24"/>
        </w:rPr>
        <w:t xml:space="preserve">Johannes schreef aan oudere gelovigen om hen aan te moedigen tot volharding door te blijven geloven in Jezus Christus, de Zoon van God (20:31), vooral </w:t>
      </w:r>
      <w:r w:rsidR="00841625">
        <w:rPr>
          <w:sz w:val="24"/>
          <w:szCs w:val="24"/>
        </w:rPr>
        <w:t xml:space="preserve">aan </w:t>
      </w:r>
      <w:r>
        <w:rPr>
          <w:sz w:val="24"/>
          <w:szCs w:val="24"/>
        </w:rPr>
        <w:t xml:space="preserve">niet-Joden. </w:t>
      </w:r>
    </w:p>
    <w:p w:rsidR="00B621B1" w:rsidRDefault="00B621B1" w:rsidP="00B621B1">
      <w:pPr>
        <w:rPr>
          <w:sz w:val="24"/>
          <w:szCs w:val="24"/>
        </w:rPr>
      </w:pPr>
    </w:p>
    <w:p w:rsidR="00B621B1" w:rsidRDefault="00B621B1" w:rsidP="00B621B1">
      <w:pPr>
        <w:jc w:val="center"/>
        <w:rPr>
          <w:b/>
          <w:sz w:val="24"/>
          <w:szCs w:val="24"/>
          <w:u w:val="single"/>
        </w:rPr>
      </w:pPr>
      <w:r>
        <w:rPr>
          <w:b/>
          <w:sz w:val="24"/>
          <w:szCs w:val="24"/>
          <w:u w:val="single"/>
        </w:rPr>
        <w:t>De evangelist Johannes.</w:t>
      </w:r>
    </w:p>
    <w:p w:rsidR="00B621B1" w:rsidRPr="009C0424" w:rsidRDefault="00B621B1" w:rsidP="00B621B1">
      <w:pPr>
        <w:rPr>
          <w:sz w:val="24"/>
          <w:szCs w:val="24"/>
        </w:rPr>
      </w:pPr>
    </w:p>
    <w:p w:rsidR="00682BEE" w:rsidRDefault="009C0424" w:rsidP="00B621B1">
      <w:pPr>
        <w:rPr>
          <w:sz w:val="24"/>
          <w:szCs w:val="24"/>
        </w:rPr>
      </w:pPr>
      <w:r w:rsidRPr="009C0424">
        <w:rPr>
          <w:sz w:val="24"/>
          <w:szCs w:val="24"/>
        </w:rPr>
        <w:t>De schrijver van het</w:t>
      </w:r>
      <w:r>
        <w:rPr>
          <w:sz w:val="24"/>
          <w:szCs w:val="24"/>
        </w:rPr>
        <w:t xml:space="preserve"> Johannes-evangelie is de apostel Johannes, die een broer was van de apostel Jacobus. Jacobus was de eerste martelaar van de apostelen, die in Hand.12:2 werd onthoofd, maar zijn broer Johannes is de enige van de 12 apostelen die niet een marteldood is gestorven, hoewel hij wel als martelaar verbannen </w:t>
      </w:r>
      <w:r w:rsidR="00CA0431">
        <w:rPr>
          <w:sz w:val="24"/>
          <w:szCs w:val="24"/>
        </w:rPr>
        <w:t xml:space="preserve">is </w:t>
      </w:r>
      <w:r>
        <w:rPr>
          <w:sz w:val="24"/>
          <w:szCs w:val="24"/>
        </w:rPr>
        <w:t>geweest naar het eiland Patmos voor de kust van Turkije (Openb.1:9). Opmerkelijk is dat hij zichzelf niet bij naam noemt in zijn evangelie</w:t>
      </w:r>
      <w:r w:rsidR="00682BEE">
        <w:rPr>
          <w:sz w:val="24"/>
          <w:szCs w:val="24"/>
        </w:rPr>
        <w:t xml:space="preserve">, maar hij beschrijft zichzelf wel als een getuige van de kruisiging (19:35). En ook beschrijft hij zichzelf als discipel van Jezus, die als ooggetuige alles van zeer dichtbij heeft meegemaakt (21:24). Hij noemt zichzelf vijf keer de discipel die door Jezus geliefd was (13:23, 19:26, 20:2, 21:7+20), vandaar dat hij zichzelf een ooggetuige noemt (21:24). </w:t>
      </w:r>
    </w:p>
    <w:p w:rsidR="00841625" w:rsidRDefault="00682BEE" w:rsidP="00B621B1">
      <w:pPr>
        <w:rPr>
          <w:sz w:val="24"/>
          <w:szCs w:val="24"/>
        </w:rPr>
      </w:pPr>
      <w:r>
        <w:rPr>
          <w:sz w:val="24"/>
          <w:szCs w:val="24"/>
        </w:rPr>
        <w:t xml:space="preserve">De naam Johannes betekent ‘Jehovah is genadig’, en het Griekse woord voor genade ‘charis’ komt vier keer in dit evangelie voor, alleen in hoofdstuk 1:14, 1:16 (2x) en 1:17. In het begin van zijn evangelie beschrijft Johannes dat Jezus van eeuwigheid aan God is, maar dat Hij Mens geworden is om als de unieke God-Mens uitleg over God te kunnen geven aan de mensen (1:18), want Hij is vol van genade en waarheid (1:14), en uit Zijn volheid ontvangen wij genade op genade (1:16). </w:t>
      </w:r>
    </w:p>
    <w:p w:rsidR="00AC2718" w:rsidRDefault="00AC2718" w:rsidP="00B621B1">
      <w:pPr>
        <w:rPr>
          <w:sz w:val="24"/>
          <w:szCs w:val="24"/>
        </w:rPr>
      </w:pPr>
    </w:p>
    <w:p w:rsidR="00841625" w:rsidRPr="00841625" w:rsidRDefault="00841625" w:rsidP="00841625">
      <w:pPr>
        <w:jc w:val="center"/>
        <w:rPr>
          <w:b/>
          <w:sz w:val="24"/>
          <w:szCs w:val="24"/>
          <w:u w:val="single"/>
        </w:rPr>
      </w:pPr>
      <w:r>
        <w:rPr>
          <w:b/>
          <w:sz w:val="24"/>
          <w:szCs w:val="24"/>
          <w:u w:val="single"/>
        </w:rPr>
        <w:t xml:space="preserve">Verschillen met </w:t>
      </w:r>
      <w:r w:rsidRPr="00841625">
        <w:rPr>
          <w:b/>
          <w:sz w:val="24"/>
          <w:szCs w:val="24"/>
          <w:u w:val="single"/>
        </w:rPr>
        <w:t>Matthe</w:t>
      </w:r>
      <w:r w:rsidR="00027ABF">
        <w:rPr>
          <w:b/>
          <w:sz w:val="24"/>
          <w:szCs w:val="24"/>
          <w:u w:val="single"/>
        </w:rPr>
        <w:t>ü</w:t>
      </w:r>
      <w:r w:rsidRPr="00841625">
        <w:rPr>
          <w:b/>
          <w:sz w:val="24"/>
          <w:szCs w:val="24"/>
          <w:u w:val="single"/>
        </w:rPr>
        <w:t>s, Marcus en Lucas</w:t>
      </w:r>
      <w:r w:rsidR="00FC4D8D">
        <w:rPr>
          <w:b/>
          <w:sz w:val="24"/>
          <w:szCs w:val="24"/>
          <w:u w:val="single"/>
        </w:rPr>
        <w:t xml:space="preserve"> (synoptici)</w:t>
      </w:r>
      <w:r w:rsidRPr="00841625">
        <w:rPr>
          <w:b/>
          <w:sz w:val="24"/>
          <w:szCs w:val="24"/>
          <w:u w:val="single"/>
        </w:rPr>
        <w:t>.</w:t>
      </w:r>
      <w:r>
        <w:rPr>
          <w:b/>
          <w:sz w:val="24"/>
          <w:szCs w:val="24"/>
          <w:u w:val="single"/>
        </w:rPr>
        <w:t xml:space="preserve"> </w:t>
      </w:r>
    </w:p>
    <w:p w:rsidR="00841625" w:rsidRDefault="00841625" w:rsidP="00B621B1">
      <w:pPr>
        <w:rPr>
          <w:sz w:val="24"/>
          <w:szCs w:val="24"/>
        </w:rPr>
      </w:pPr>
    </w:p>
    <w:p w:rsidR="00841625" w:rsidRPr="00FC4D8D" w:rsidRDefault="00841625" w:rsidP="00B621B1">
      <w:pPr>
        <w:rPr>
          <w:sz w:val="24"/>
          <w:szCs w:val="24"/>
          <w:u w:val="single"/>
        </w:rPr>
      </w:pPr>
      <w:r w:rsidRPr="00FC4D8D">
        <w:rPr>
          <w:sz w:val="24"/>
          <w:szCs w:val="24"/>
          <w:u w:val="single"/>
        </w:rPr>
        <w:t>1:</w:t>
      </w:r>
      <w:r w:rsidR="00FC4D8D" w:rsidRPr="00FC4D8D">
        <w:rPr>
          <w:sz w:val="24"/>
          <w:szCs w:val="24"/>
          <w:u w:val="single"/>
        </w:rPr>
        <w:t xml:space="preserve"> Weglatingen t.o.v. de synoptici. </w:t>
      </w:r>
    </w:p>
    <w:p w:rsidR="00FC4D8D" w:rsidRDefault="00FC4D8D" w:rsidP="00FC4D8D">
      <w:pPr>
        <w:pStyle w:val="Lijstalinea"/>
        <w:numPr>
          <w:ilvl w:val="0"/>
          <w:numId w:val="2"/>
        </w:numPr>
        <w:rPr>
          <w:sz w:val="24"/>
          <w:szCs w:val="24"/>
        </w:rPr>
      </w:pPr>
      <w:r>
        <w:rPr>
          <w:sz w:val="24"/>
          <w:szCs w:val="24"/>
        </w:rPr>
        <w:t xml:space="preserve">De geboorte van Jezus. </w:t>
      </w:r>
    </w:p>
    <w:p w:rsidR="00FC4D8D" w:rsidRDefault="00FC4D8D" w:rsidP="00FC4D8D">
      <w:pPr>
        <w:pStyle w:val="Lijstalinea"/>
        <w:numPr>
          <w:ilvl w:val="0"/>
          <w:numId w:val="2"/>
        </w:numPr>
        <w:rPr>
          <w:sz w:val="24"/>
          <w:szCs w:val="24"/>
        </w:rPr>
      </w:pPr>
      <w:r>
        <w:rPr>
          <w:sz w:val="24"/>
          <w:szCs w:val="24"/>
        </w:rPr>
        <w:t xml:space="preserve">De waterdoop van Jezus. </w:t>
      </w:r>
    </w:p>
    <w:p w:rsidR="00FC4D8D" w:rsidRDefault="00FC4D8D" w:rsidP="00FC4D8D">
      <w:pPr>
        <w:pStyle w:val="Lijstalinea"/>
        <w:numPr>
          <w:ilvl w:val="0"/>
          <w:numId w:val="2"/>
        </w:numPr>
        <w:rPr>
          <w:sz w:val="24"/>
          <w:szCs w:val="24"/>
        </w:rPr>
      </w:pPr>
      <w:r>
        <w:rPr>
          <w:sz w:val="24"/>
          <w:szCs w:val="24"/>
        </w:rPr>
        <w:t xml:space="preserve">De verzoeking in de woestijn. </w:t>
      </w:r>
    </w:p>
    <w:p w:rsidR="00FC4D8D" w:rsidRDefault="00FC4D8D" w:rsidP="00FC4D8D">
      <w:pPr>
        <w:pStyle w:val="Lijstalinea"/>
        <w:numPr>
          <w:ilvl w:val="0"/>
          <w:numId w:val="2"/>
        </w:numPr>
        <w:rPr>
          <w:sz w:val="24"/>
          <w:szCs w:val="24"/>
        </w:rPr>
      </w:pPr>
      <w:r>
        <w:rPr>
          <w:sz w:val="24"/>
          <w:szCs w:val="24"/>
        </w:rPr>
        <w:t xml:space="preserve">Geen uitdrijving van demonen. </w:t>
      </w:r>
    </w:p>
    <w:p w:rsidR="00FC4D8D" w:rsidRDefault="00FC4D8D" w:rsidP="00FC4D8D">
      <w:pPr>
        <w:pStyle w:val="Lijstalinea"/>
        <w:numPr>
          <w:ilvl w:val="0"/>
          <w:numId w:val="2"/>
        </w:numPr>
        <w:rPr>
          <w:sz w:val="24"/>
          <w:szCs w:val="24"/>
        </w:rPr>
      </w:pPr>
      <w:r>
        <w:rPr>
          <w:sz w:val="24"/>
          <w:szCs w:val="24"/>
        </w:rPr>
        <w:t xml:space="preserve">Geen verheerlijking op de berg. </w:t>
      </w:r>
    </w:p>
    <w:p w:rsidR="00FC4D8D" w:rsidRDefault="00FC4D8D" w:rsidP="00FC4D8D">
      <w:pPr>
        <w:pStyle w:val="Lijstalinea"/>
        <w:numPr>
          <w:ilvl w:val="0"/>
          <w:numId w:val="2"/>
        </w:numPr>
        <w:rPr>
          <w:sz w:val="24"/>
          <w:szCs w:val="24"/>
        </w:rPr>
      </w:pPr>
      <w:r>
        <w:rPr>
          <w:sz w:val="24"/>
          <w:szCs w:val="24"/>
        </w:rPr>
        <w:t xml:space="preserve">Geen laatste viering van het Pesach. </w:t>
      </w:r>
    </w:p>
    <w:p w:rsidR="00FC4D8D" w:rsidRDefault="00FC4D8D" w:rsidP="00FC4D8D">
      <w:pPr>
        <w:pStyle w:val="Lijstalinea"/>
        <w:numPr>
          <w:ilvl w:val="0"/>
          <w:numId w:val="2"/>
        </w:numPr>
        <w:rPr>
          <w:sz w:val="24"/>
          <w:szCs w:val="24"/>
        </w:rPr>
      </w:pPr>
      <w:r>
        <w:rPr>
          <w:sz w:val="24"/>
          <w:szCs w:val="24"/>
        </w:rPr>
        <w:t xml:space="preserve">Geen worsteling in Getsemane. </w:t>
      </w:r>
    </w:p>
    <w:p w:rsidR="00FC4D8D" w:rsidRDefault="00FC4D8D" w:rsidP="00FC4D8D">
      <w:pPr>
        <w:pStyle w:val="Lijstalinea"/>
        <w:numPr>
          <w:ilvl w:val="0"/>
          <w:numId w:val="2"/>
        </w:numPr>
        <w:rPr>
          <w:sz w:val="24"/>
          <w:szCs w:val="24"/>
        </w:rPr>
      </w:pPr>
      <w:r>
        <w:rPr>
          <w:sz w:val="24"/>
          <w:szCs w:val="24"/>
        </w:rPr>
        <w:t xml:space="preserve">Geen beschrijving van de hemelvaart. </w:t>
      </w:r>
    </w:p>
    <w:p w:rsidR="00FC4D8D" w:rsidRDefault="00FC4D8D" w:rsidP="00FC4D8D">
      <w:pPr>
        <w:pStyle w:val="Lijstalinea"/>
        <w:numPr>
          <w:ilvl w:val="0"/>
          <w:numId w:val="2"/>
        </w:numPr>
        <w:rPr>
          <w:sz w:val="24"/>
          <w:szCs w:val="24"/>
        </w:rPr>
      </w:pPr>
      <w:r>
        <w:rPr>
          <w:sz w:val="24"/>
          <w:szCs w:val="24"/>
        </w:rPr>
        <w:t xml:space="preserve">Slechts twee vermeldingen van Gods koninkrijk (3:5, 18:36). </w:t>
      </w:r>
    </w:p>
    <w:p w:rsidR="00FC4D8D" w:rsidRDefault="00FC4D8D" w:rsidP="00FC4D8D">
      <w:pPr>
        <w:pStyle w:val="Lijstalinea"/>
        <w:numPr>
          <w:ilvl w:val="0"/>
          <w:numId w:val="2"/>
        </w:numPr>
        <w:rPr>
          <w:sz w:val="24"/>
          <w:szCs w:val="24"/>
        </w:rPr>
      </w:pPr>
      <w:r>
        <w:rPr>
          <w:sz w:val="24"/>
          <w:szCs w:val="24"/>
        </w:rPr>
        <w:t xml:space="preserve">Slechts 7 wonderen, die als tekenen vermeld worden. </w:t>
      </w:r>
    </w:p>
    <w:p w:rsidR="00FC4D8D" w:rsidRDefault="00FC4D8D" w:rsidP="00FC4D8D">
      <w:pPr>
        <w:rPr>
          <w:sz w:val="24"/>
          <w:szCs w:val="24"/>
        </w:rPr>
      </w:pPr>
    </w:p>
    <w:p w:rsidR="00FC4D8D" w:rsidRPr="00FC4D8D" w:rsidRDefault="00FC4D8D" w:rsidP="00FC4D8D">
      <w:pPr>
        <w:rPr>
          <w:sz w:val="24"/>
          <w:szCs w:val="24"/>
          <w:u w:val="single"/>
        </w:rPr>
      </w:pPr>
      <w:r w:rsidRPr="00FC4D8D">
        <w:rPr>
          <w:sz w:val="24"/>
          <w:szCs w:val="24"/>
          <w:u w:val="single"/>
        </w:rPr>
        <w:t xml:space="preserve">2: Toevoegingen t.o.v. de synoptici. </w:t>
      </w:r>
    </w:p>
    <w:p w:rsidR="00841625" w:rsidRDefault="00FC4D8D" w:rsidP="00FC4D8D">
      <w:pPr>
        <w:pStyle w:val="Lijstalinea"/>
        <w:numPr>
          <w:ilvl w:val="0"/>
          <w:numId w:val="2"/>
        </w:numPr>
        <w:rPr>
          <w:sz w:val="24"/>
          <w:szCs w:val="24"/>
        </w:rPr>
      </w:pPr>
      <w:r>
        <w:rPr>
          <w:sz w:val="24"/>
          <w:szCs w:val="24"/>
        </w:rPr>
        <w:t xml:space="preserve">Vijf van de 7 wonderen staan niet in de synoptici. </w:t>
      </w:r>
    </w:p>
    <w:p w:rsidR="00FC4D8D" w:rsidRDefault="00FC4D8D" w:rsidP="00FC4D8D">
      <w:pPr>
        <w:pStyle w:val="Lijstalinea"/>
        <w:numPr>
          <w:ilvl w:val="0"/>
          <w:numId w:val="2"/>
        </w:numPr>
        <w:rPr>
          <w:sz w:val="24"/>
          <w:szCs w:val="24"/>
        </w:rPr>
      </w:pPr>
      <w:r>
        <w:rPr>
          <w:sz w:val="24"/>
          <w:szCs w:val="24"/>
        </w:rPr>
        <w:t xml:space="preserve">De wonderen worden tekenen genoemd. </w:t>
      </w:r>
    </w:p>
    <w:p w:rsidR="00FC4D8D" w:rsidRDefault="00FC4D8D" w:rsidP="00FC4D8D">
      <w:pPr>
        <w:pStyle w:val="Lijstalinea"/>
        <w:numPr>
          <w:ilvl w:val="0"/>
          <w:numId w:val="2"/>
        </w:numPr>
        <w:rPr>
          <w:sz w:val="24"/>
          <w:szCs w:val="24"/>
        </w:rPr>
      </w:pPr>
      <w:r>
        <w:rPr>
          <w:sz w:val="24"/>
          <w:szCs w:val="24"/>
        </w:rPr>
        <w:t xml:space="preserve">De voetwassing in hoofdstuk 13. </w:t>
      </w:r>
    </w:p>
    <w:p w:rsidR="00FC4D8D" w:rsidRDefault="00FC4D8D" w:rsidP="00FC4D8D">
      <w:pPr>
        <w:pStyle w:val="Lijstalinea"/>
        <w:numPr>
          <w:ilvl w:val="0"/>
          <w:numId w:val="2"/>
        </w:numPr>
        <w:rPr>
          <w:sz w:val="24"/>
          <w:szCs w:val="24"/>
        </w:rPr>
      </w:pPr>
      <w:r>
        <w:rPr>
          <w:sz w:val="24"/>
          <w:szCs w:val="24"/>
        </w:rPr>
        <w:t xml:space="preserve">De gesprekken zijn veelal persoonlijk. </w:t>
      </w:r>
    </w:p>
    <w:p w:rsidR="00FC4D8D" w:rsidRDefault="00FC4D8D" w:rsidP="00FC4D8D">
      <w:pPr>
        <w:pStyle w:val="Lijstalinea"/>
        <w:numPr>
          <w:ilvl w:val="0"/>
          <w:numId w:val="2"/>
        </w:numPr>
        <w:rPr>
          <w:sz w:val="24"/>
          <w:szCs w:val="24"/>
        </w:rPr>
      </w:pPr>
      <w:r>
        <w:rPr>
          <w:sz w:val="24"/>
          <w:szCs w:val="24"/>
        </w:rPr>
        <w:t xml:space="preserve">Zeven keer de “Ik ben” uitspraken.  </w:t>
      </w:r>
    </w:p>
    <w:p w:rsidR="00FC4D8D" w:rsidRDefault="00FC4D8D" w:rsidP="00FC4D8D">
      <w:pPr>
        <w:rPr>
          <w:sz w:val="24"/>
          <w:szCs w:val="24"/>
        </w:rPr>
      </w:pPr>
    </w:p>
    <w:p w:rsidR="00FC4D8D" w:rsidRPr="00FC4D8D" w:rsidRDefault="00FC4D8D" w:rsidP="00FC4D8D">
      <w:pPr>
        <w:rPr>
          <w:sz w:val="24"/>
          <w:szCs w:val="24"/>
          <w:u w:val="single"/>
        </w:rPr>
      </w:pPr>
      <w:r w:rsidRPr="00FC4D8D">
        <w:rPr>
          <w:sz w:val="24"/>
          <w:szCs w:val="24"/>
          <w:u w:val="single"/>
        </w:rPr>
        <w:t xml:space="preserve">3: Andere locaties dan in de synoptici. </w:t>
      </w:r>
    </w:p>
    <w:p w:rsidR="00FC4D8D" w:rsidRDefault="00FC4D8D" w:rsidP="00FC4D8D">
      <w:pPr>
        <w:pStyle w:val="Lijstalinea"/>
        <w:numPr>
          <w:ilvl w:val="0"/>
          <w:numId w:val="2"/>
        </w:numPr>
        <w:rPr>
          <w:sz w:val="24"/>
          <w:szCs w:val="24"/>
        </w:rPr>
      </w:pPr>
      <w:r>
        <w:rPr>
          <w:sz w:val="24"/>
          <w:szCs w:val="24"/>
        </w:rPr>
        <w:t xml:space="preserve">De synoptici beschrijven eerst drie jaar in het noorden, dat is Galilea, en daarna een half jaar in het zuiden. </w:t>
      </w:r>
    </w:p>
    <w:p w:rsidR="00FC4D8D" w:rsidRDefault="00FC4D8D" w:rsidP="00FC4D8D">
      <w:pPr>
        <w:pStyle w:val="Lijstalinea"/>
        <w:numPr>
          <w:ilvl w:val="0"/>
          <w:numId w:val="2"/>
        </w:numPr>
        <w:rPr>
          <w:sz w:val="24"/>
          <w:szCs w:val="24"/>
        </w:rPr>
      </w:pPr>
      <w:r>
        <w:rPr>
          <w:sz w:val="24"/>
          <w:szCs w:val="24"/>
        </w:rPr>
        <w:t xml:space="preserve">Johannes beschrijft veelal Jezus’ optreden in het zuiden tijdens de Joodse feesten. </w:t>
      </w:r>
    </w:p>
    <w:p w:rsidR="00FC4D8D" w:rsidRDefault="00FC4D8D" w:rsidP="00FC4D8D">
      <w:pPr>
        <w:pStyle w:val="Lijstalinea"/>
        <w:numPr>
          <w:ilvl w:val="0"/>
          <w:numId w:val="2"/>
        </w:numPr>
        <w:rPr>
          <w:sz w:val="24"/>
          <w:szCs w:val="24"/>
        </w:rPr>
      </w:pPr>
      <w:r>
        <w:rPr>
          <w:sz w:val="24"/>
          <w:szCs w:val="24"/>
        </w:rPr>
        <w:lastRenderedPageBreak/>
        <w:t xml:space="preserve">Er zijn zes feesten: </w:t>
      </w:r>
    </w:p>
    <w:p w:rsidR="00FC4D8D" w:rsidRDefault="00FC4D8D" w:rsidP="00FC4D8D">
      <w:pPr>
        <w:pStyle w:val="Lijstalinea"/>
        <w:numPr>
          <w:ilvl w:val="1"/>
          <w:numId w:val="2"/>
        </w:numPr>
        <w:rPr>
          <w:sz w:val="24"/>
          <w:szCs w:val="24"/>
        </w:rPr>
      </w:pPr>
      <w:r>
        <w:rPr>
          <w:sz w:val="24"/>
          <w:szCs w:val="24"/>
        </w:rPr>
        <w:t xml:space="preserve">2:23 het eerste Pesachfeest. </w:t>
      </w:r>
    </w:p>
    <w:p w:rsidR="00FC4D8D" w:rsidRDefault="00FC4D8D" w:rsidP="00FC4D8D">
      <w:pPr>
        <w:pStyle w:val="Lijstalinea"/>
        <w:numPr>
          <w:ilvl w:val="1"/>
          <w:numId w:val="2"/>
        </w:numPr>
        <w:rPr>
          <w:sz w:val="24"/>
          <w:szCs w:val="24"/>
        </w:rPr>
      </w:pPr>
      <w:r>
        <w:rPr>
          <w:sz w:val="24"/>
          <w:szCs w:val="24"/>
        </w:rPr>
        <w:t>5:1 een niet nader genoemd feest</w:t>
      </w:r>
    </w:p>
    <w:p w:rsidR="00FC4D8D" w:rsidRDefault="00FC4D8D" w:rsidP="00FC4D8D">
      <w:pPr>
        <w:pStyle w:val="Lijstalinea"/>
        <w:numPr>
          <w:ilvl w:val="1"/>
          <w:numId w:val="2"/>
        </w:numPr>
        <w:rPr>
          <w:sz w:val="24"/>
          <w:szCs w:val="24"/>
        </w:rPr>
      </w:pPr>
      <w:r>
        <w:rPr>
          <w:sz w:val="24"/>
          <w:szCs w:val="24"/>
        </w:rPr>
        <w:t xml:space="preserve">6:4 het tweede Pesachfeest. </w:t>
      </w:r>
    </w:p>
    <w:p w:rsidR="00FC4D8D" w:rsidRDefault="00FC4D8D" w:rsidP="00FC4D8D">
      <w:pPr>
        <w:pStyle w:val="Lijstalinea"/>
        <w:numPr>
          <w:ilvl w:val="1"/>
          <w:numId w:val="2"/>
        </w:numPr>
        <w:rPr>
          <w:sz w:val="24"/>
          <w:szCs w:val="24"/>
        </w:rPr>
      </w:pPr>
      <w:r>
        <w:rPr>
          <w:sz w:val="24"/>
          <w:szCs w:val="24"/>
        </w:rPr>
        <w:t xml:space="preserve">7:2 het Loofhuttenfeest. </w:t>
      </w:r>
    </w:p>
    <w:p w:rsidR="00FC4D8D" w:rsidRDefault="00FC4D8D" w:rsidP="00FC4D8D">
      <w:pPr>
        <w:pStyle w:val="Lijstalinea"/>
        <w:numPr>
          <w:ilvl w:val="1"/>
          <w:numId w:val="2"/>
        </w:numPr>
        <w:rPr>
          <w:sz w:val="24"/>
          <w:szCs w:val="24"/>
        </w:rPr>
      </w:pPr>
      <w:r>
        <w:rPr>
          <w:sz w:val="24"/>
          <w:szCs w:val="24"/>
        </w:rPr>
        <w:t xml:space="preserve">10:22 het Chanukkafeest </w:t>
      </w:r>
      <w:r w:rsidR="00857C4A">
        <w:rPr>
          <w:sz w:val="24"/>
          <w:szCs w:val="24"/>
        </w:rPr>
        <w:t xml:space="preserve">(tempelwijding). </w:t>
      </w:r>
    </w:p>
    <w:p w:rsidR="00857C4A" w:rsidRDefault="00857C4A" w:rsidP="00FC4D8D">
      <w:pPr>
        <w:pStyle w:val="Lijstalinea"/>
        <w:numPr>
          <w:ilvl w:val="1"/>
          <w:numId w:val="2"/>
        </w:numPr>
        <w:rPr>
          <w:sz w:val="24"/>
          <w:szCs w:val="24"/>
        </w:rPr>
      </w:pPr>
      <w:r>
        <w:rPr>
          <w:sz w:val="24"/>
          <w:szCs w:val="24"/>
        </w:rPr>
        <w:t xml:space="preserve">11:55 het derde Pesachfeest. </w:t>
      </w:r>
    </w:p>
    <w:p w:rsidR="00857C4A" w:rsidRDefault="00857C4A" w:rsidP="00857C4A">
      <w:pPr>
        <w:pStyle w:val="Lijstalinea"/>
        <w:numPr>
          <w:ilvl w:val="0"/>
          <w:numId w:val="2"/>
        </w:numPr>
        <w:rPr>
          <w:sz w:val="24"/>
          <w:szCs w:val="24"/>
        </w:rPr>
      </w:pPr>
      <w:r>
        <w:rPr>
          <w:sz w:val="24"/>
          <w:szCs w:val="24"/>
        </w:rPr>
        <w:t xml:space="preserve">Er worden vier reizen naar Jeruzalem genoemd. </w:t>
      </w:r>
    </w:p>
    <w:p w:rsidR="00857C4A" w:rsidRDefault="00857C4A" w:rsidP="00857C4A">
      <w:pPr>
        <w:pStyle w:val="Lijstalinea"/>
        <w:numPr>
          <w:ilvl w:val="1"/>
          <w:numId w:val="2"/>
        </w:numPr>
        <w:rPr>
          <w:sz w:val="24"/>
          <w:szCs w:val="24"/>
        </w:rPr>
      </w:pPr>
      <w:r>
        <w:rPr>
          <w:sz w:val="24"/>
          <w:szCs w:val="24"/>
        </w:rPr>
        <w:t xml:space="preserve">2:13 de eerste reis. </w:t>
      </w:r>
    </w:p>
    <w:p w:rsidR="00857C4A" w:rsidRDefault="00857C4A" w:rsidP="00857C4A">
      <w:pPr>
        <w:pStyle w:val="Lijstalinea"/>
        <w:numPr>
          <w:ilvl w:val="1"/>
          <w:numId w:val="2"/>
        </w:numPr>
        <w:rPr>
          <w:sz w:val="24"/>
          <w:szCs w:val="24"/>
        </w:rPr>
      </w:pPr>
      <w:r>
        <w:rPr>
          <w:sz w:val="24"/>
          <w:szCs w:val="24"/>
        </w:rPr>
        <w:t xml:space="preserve">5:1 de tweede reis. </w:t>
      </w:r>
    </w:p>
    <w:p w:rsidR="00857C4A" w:rsidRDefault="00857C4A" w:rsidP="00857C4A">
      <w:pPr>
        <w:pStyle w:val="Lijstalinea"/>
        <w:numPr>
          <w:ilvl w:val="1"/>
          <w:numId w:val="2"/>
        </w:numPr>
        <w:rPr>
          <w:sz w:val="24"/>
          <w:szCs w:val="24"/>
        </w:rPr>
      </w:pPr>
      <w:r>
        <w:rPr>
          <w:sz w:val="24"/>
          <w:szCs w:val="24"/>
        </w:rPr>
        <w:t xml:space="preserve">7:10 de derde reis. </w:t>
      </w:r>
    </w:p>
    <w:p w:rsidR="00857C4A" w:rsidRDefault="00857C4A" w:rsidP="00857C4A">
      <w:pPr>
        <w:pStyle w:val="Lijstalinea"/>
        <w:numPr>
          <w:ilvl w:val="1"/>
          <w:numId w:val="2"/>
        </w:numPr>
        <w:rPr>
          <w:sz w:val="24"/>
          <w:szCs w:val="24"/>
        </w:rPr>
      </w:pPr>
      <w:r>
        <w:rPr>
          <w:sz w:val="24"/>
          <w:szCs w:val="24"/>
        </w:rPr>
        <w:t xml:space="preserve">12:12 de vierde reis. </w:t>
      </w:r>
    </w:p>
    <w:p w:rsidR="00857C4A" w:rsidRDefault="00857C4A" w:rsidP="00857C4A">
      <w:pPr>
        <w:rPr>
          <w:sz w:val="24"/>
          <w:szCs w:val="24"/>
        </w:rPr>
      </w:pPr>
    </w:p>
    <w:p w:rsidR="00857C4A" w:rsidRPr="00857C4A" w:rsidRDefault="00857C4A" w:rsidP="00857C4A">
      <w:pPr>
        <w:rPr>
          <w:sz w:val="24"/>
          <w:szCs w:val="24"/>
          <w:u w:val="single"/>
        </w:rPr>
      </w:pPr>
      <w:r w:rsidRPr="00857C4A">
        <w:rPr>
          <w:sz w:val="24"/>
          <w:szCs w:val="24"/>
          <w:u w:val="single"/>
        </w:rPr>
        <w:t xml:space="preserve">4: De stijl van Johannes. </w:t>
      </w:r>
    </w:p>
    <w:p w:rsidR="00857C4A" w:rsidRDefault="00857C4A" w:rsidP="00857C4A">
      <w:pPr>
        <w:pStyle w:val="Lijstalinea"/>
        <w:numPr>
          <w:ilvl w:val="0"/>
          <w:numId w:val="2"/>
        </w:numPr>
        <w:rPr>
          <w:sz w:val="24"/>
          <w:szCs w:val="24"/>
        </w:rPr>
      </w:pPr>
      <w:r>
        <w:rPr>
          <w:sz w:val="24"/>
          <w:szCs w:val="24"/>
        </w:rPr>
        <w:t xml:space="preserve">Hij beschrijft geen korte gelijkenissen, maar lange betogen tegen de Joden in Jeruzalem. </w:t>
      </w:r>
    </w:p>
    <w:p w:rsidR="00857C4A" w:rsidRDefault="00857C4A" w:rsidP="00857C4A">
      <w:pPr>
        <w:rPr>
          <w:sz w:val="24"/>
          <w:szCs w:val="24"/>
        </w:rPr>
      </w:pPr>
    </w:p>
    <w:p w:rsidR="00857C4A" w:rsidRPr="00857C4A" w:rsidRDefault="00857C4A" w:rsidP="00857C4A">
      <w:pPr>
        <w:rPr>
          <w:sz w:val="24"/>
          <w:szCs w:val="24"/>
          <w:u w:val="single"/>
        </w:rPr>
      </w:pPr>
      <w:r w:rsidRPr="00857C4A">
        <w:rPr>
          <w:sz w:val="24"/>
          <w:szCs w:val="24"/>
          <w:u w:val="single"/>
        </w:rPr>
        <w:t xml:space="preserve">5: Plaats en tijdstip van zijn schrijven. </w:t>
      </w:r>
    </w:p>
    <w:p w:rsidR="00857C4A" w:rsidRDefault="00857C4A" w:rsidP="00857C4A">
      <w:pPr>
        <w:pStyle w:val="Lijstalinea"/>
        <w:numPr>
          <w:ilvl w:val="0"/>
          <w:numId w:val="2"/>
        </w:numPr>
        <w:rPr>
          <w:sz w:val="24"/>
          <w:szCs w:val="24"/>
        </w:rPr>
      </w:pPr>
      <w:r>
        <w:rPr>
          <w:sz w:val="24"/>
          <w:szCs w:val="24"/>
        </w:rPr>
        <w:t xml:space="preserve">Johannes schreef zijn evangelie waarschijnlijk op hoge leeftijd in de stad Efeze, en combineerde het aardse denkpatroon van de Joden – net als Aristoteles – met het hemelse denkpatroon </w:t>
      </w:r>
      <w:r w:rsidR="00027ABF">
        <w:rPr>
          <w:sz w:val="24"/>
          <w:szCs w:val="24"/>
        </w:rPr>
        <w:t xml:space="preserve">van </w:t>
      </w:r>
      <w:r>
        <w:rPr>
          <w:sz w:val="24"/>
          <w:szCs w:val="24"/>
        </w:rPr>
        <w:t xml:space="preserve">de Grieken – net als Plato – en benadrukte daarmee de eenheid tussen hemel en aarde (1:1+14). Omdat hij Jezus langer en </w:t>
      </w:r>
      <w:r w:rsidR="00027ABF">
        <w:rPr>
          <w:sz w:val="24"/>
          <w:szCs w:val="24"/>
        </w:rPr>
        <w:t>dus</w:t>
      </w:r>
      <w:r>
        <w:rPr>
          <w:sz w:val="24"/>
          <w:szCs w:val="24"/>
        </w:rPr>
        <w:t xml:space="preserve"> beter had leren kennen dan alle andere gelovigen, </w:t>
      </w:r>
      <w:r w:rsidR="00027ABF">
        <w:rPr>
          <w:sz w:val="24"/>
          <w:szCs w:val="24"/>
        </w:rPr>
        <w:t>kon</w:t>
      </w:r>
      <w:r>
        <w:rPr>
          <w:sz w:val="24"/>
          <w:szCs w:val="24"/>
        </w:rPr>
        <w:t xml:space="preserve"> en mocht hij de woorden van Jezus niet alleen letterlijk citeren, maar ook interpreteren, zie 21:24. </w:t>
      </w:r>
    </w:p>
    <w:p w:rsidR="00857C4A" w:rsidRDefault="00857C4A" w:rsidP="00857C4A">
      <w:pPr>
        <w:rPr>
          <w:sz w:val="24"/>
          <w:szCs w:val="24"/>
        </w:rPr>
      </w:pPr>
    </w:p>
    <w:p w:rsidR="00857C4A" w:rsidRPr="00857C4A" w:rsidRDefault="00857C4A" w:rsidP="00857C4A">
      <w:pPr>
        <w:rPr>
          <w:sz w:val="24"/>
          <w:szCs w:val="24"/>
          <w:u w:val="single"/>
        </w:rPr>
      </w:pPr>
      <w:r w:rsidRPr="00857C4A">
        <w:rPr>
          <w:sz w:val="24"/>
          <w:szCs w:val="24"/>
          <w:u w:val="single"/>
        </w:rPr>
        <w:t xml:space="preserve">6: Het hoofddoel van zijn evangelie. </w:t>
      </w:r>
    </w:p>
    <w:p w:rsidR="00857C4A" w:rsidRDefault="00857C4A" w:rsidP="00857C4A">
      <w:pPr>
        <w:pStyle w:val="Lijstalinea"/>
        <w:numPr>
          <w:ilvl w:val="0"/>
          <w:numId w:val="2"/>
        </w:numPr>
        <w:rPr>
          <w:sz w:val="24"/>
          <w:szCs w:val="24"/>
        </w:rPr>
      </w:pPr>
      <w:r>
        <w:rPr>
          <w:sz w:val="24"/>
          <w:szCs w:val="24"/>
        </w:rPr>
        <w:t xml:space="preserve">20:30-31 Jezus nu heeft in aanwezigheid van Zijn discipelen nog wel veel andere tekenen gedaan, die niet beschreven zijn in dit boek, maar deze zijn beschreven, opdat u gelooft dat Jezus de Christus is, de Zoon van God, en opdat u, door te geloven, het leven zult hebben in Zijn Naam. </w:t>
      </w:r>
    </w:p>
    <w:p w:rsidR="00857C4A" w:rsidRDefault="00857C4A" w:rsidP="00857C4A">
      <w:pPr>
        <w:rPr>
          <w:sz w:val="24"/>
          <w:szCs w:val="24"/>
        </w:rPr>
      </w:pPr>
    </w:p>
    <w:p w:rsidR="00857C4A" w:rsidRPr="00AC2718" w:rsidRDefault="00857C4A" w:rsidP="00857C4A">
      <w:pPr>
        <w:rPr>
          <w:sz w:val="24"/>
          <w:szCs w:val="24"/>
          <w:u w:val="single"/>
        </w:rPr>
      </w:pPr>
      <w:r w:rsidRPr="00AC2718">
        <w:rPr>
          <w:sz w:val="24"/>
          <w:szCs w:val="24"/>
          <w:u w:val="single"/>
        </w:rPr>
        <w:t xml:space="preserve">7: Veelvuldig gebruik van het werkwoord geloven. </w:t>
      </w:r>
    </w:p>
    <w:p w:rsidR="00857C4A" w:rsidRDefault="00857C4A" w:rsidP="00857C4A">
      <w:pPr>
        <w:pStyle w:val="Lijstalinea"/>
        <w:numPr>
          <w:ilvl w:val="0"/>
          <w:numId w:val="2"/>
        </w:numPr>
        <w:rPr>
          <w:sz w:val="24"/>
          <w:szCs w:val="24"/>
        </w:rPr>
      </w:pPr>
      <w:r w:rsidRPr="00857C4A">
        <w:rPr>
          <w:sz w:val="24"/>
          <w:szCs w:val="24"/>
        </w:rPr>
        <w:t xml:space="preserve">Het </w:t>
      </w:r>
      <w:r w:rsidRPr="00857C4A">
        <w:rPr>
          <w:sz w:val="24"/>
          <w:szCs w:val="24"/>
        </w:rPr>
        <w:t xml:space="preserve">werkwoord geloven komt 100 keer in het evangelie voor, maar het z.n.w. </w:t>
      </w:r>
      <w:r w:rsidR="00027ABF">
        <w:rPr>
          <w:sz w:val="24"/>
          <w:szCs w:val="24"/>
        </w:rPr>
        <w:t xml:space="preserve">geloof </w:t>
      </w:r>
      <w:r w:rsidRPr="00857C4A">
        <w:rPr>
          <w:sz w:val="24"/>
          <w:szCs w:val="24"/>
        </w:rPr>
        <w:t xml:space="preserve">niet één keer. Er is sprake van drie verschillende niveaus van geloven. </w:t>
      </w:r>
    </w:p>
    <w:p w:rsidR="00857C4A" w:rsidRPr="00AC2718" w:rsidRDefault="00857C4A" w:rsidP="00AC2718">
      <w:pPr>
        <w:pStyle w:val="Lijstalinea"/>
        <w:numPr>
          <w:ilvl w:val="1"/>
          <w:numId w:val="2"/>
        </w:numPr>
        <w:rPr>
          <w:sz w:val="24"/>
          <w:szCs w:val="24"/>
        </w:rPr>
      </w:pPr>
      <w:r w:rsidRPr="00AC2718">
        <w:rPr>
          <w:sz w:val="24"/>
          <w:szCs w:val="24"/>
        </w:rPr>
        <w:t xml:space="preserve">beginnend geloven = de waarheid aanvaarden. </w:t>
      </w:r>
    </w:p>
    <w:p w:rsidR="00857C4A" w:rsidRPr="00857C4A" w:rsidRDefault="00857C4A" w:rsidP="00AC2718">
      <w:pPr>
        <w:pStyle w:val="Lijstalinea"/>
        <w:numPr>
          <w:ilvl w:val="1"/>
          <w:numId w:val="2"/>
        </w:numPr>
        <w:rPr>
          <w:sz w:val="24"/>
          <w:szCs w:val="24"/>
        </w:rPr>
      </w:pPr>
      <w:r w:rsidRPr="00857C4A">
        <w:rPr>
          <w:sz w:val="24"/>
          <w:szCs w:val="24"/>
        </w:rPr>
        <w:t xml:space="preserve">groeiend geloven = de waarheid in praktijk brengen. </w:t>
      </w:r>
    </w:p>
    <w:p w:rsidR="00857C4A" w:rsidRDefault="00857C4A" w:rsidP="00AC2718">
      <w:pPr>
        <w:pStyle w:val="Lijstalinea"/>
        <w:numPr>
          <w:ilvl w:val="1"/>
          <w:numId w:val="2"/>
        </w:numPr>
        <w:rPr>
          <w:sz w:val="24"/>
          <w:szCs w:val="24"/>
        </w:rPr>
      </w:pPr>
      <w:r w:rsidRPr="00857C4A">
        <w:rPr>
          <w:sz w:val="24"/>
          <w:szCs w:val="24"/>
        </w:rPr>
        <w:t xml:space="preserve">volhardend geloven = aan de waarheid vasthouden. </w:t>
      </w:r>
    </w:p>
    <w:p w:rsidR="00AC2718" w:rsidRPr="00AC2718" w:rsidRDefault="00AC2718" w:rsidP="00AC2718">
      <w:pPr>
        <w:pStyle w:val="Lijstalinea"/>
        <w:numPr>
          <w:ilvl w:val="0"/>
          <w:numId w:val="2"/>
        </w:numPr>
        <w:rPr>
          <w:sz w:val="24"/>
          <w:szCs w:val="24"/>
        </w:rPr>
      </w:pPr>
      <w:r w:rsidRPr="00AC2718">
        <w:rPr>
          <w:sz w:val="24"/>
          <w:szCs w:val="24"/>
        </w:rPr>
        <w:t xml:space="preserve">Er wordt in totaal 25 keer de uitdrukking “voorwaar, voorwaar” gebruikt, het Griekse woord voor voorwaar is </w:t>
      </w:r>
      <w:r w:rsidR="00027ABF">
        <w:rPr>
          <w:sz w:val="24"/>
          <w:szCs w:val="24"/>
        </w:rPr>
        <w:t>‘</w:t>
      </w:r>
      <w:r w:rsidRPr="00AC2718">
        <w:rPr>
          <w:sz w:val="24"/>
          <w:szCs w:val="24"/>
        </w:rPr>
        <w:t>amèn</w:t>
      </w:r>
      <w:r w:rsidR="00027ABF">
        <w:rPr>
          <w:sz w:val="24"/>
          <w:szCs w:val="24"/>
        </w:rPr>
        <w:t>’</w:t>
      </w:r>
      <w:r w:rsidRPr="00AC2718">
        <w:rPr>
          <w:sz w:val="24"/>
          <w:szCs w:val="24"/>
        </w:rPr>
        <w:t xml:space="preserve">, afgeleid van het gelijkluidende Hebreeuwse woord ‘amen’, wat een aanduiding is voor een absoluut vaststaand feit. </w:t>
      </w:r>
    </w:p>
    <w:p w:rsidR="00AC2718" w:rsidRDefault="00AC2718" w:rsidP="00AC2718">
      <w:pPr>
        <w:rPr>
          <w:sz w:val="24"/>
          <w:szCs w:val="24"/>
        </w:rPr>
      </w:pPr>
    </w:p>
    <w:p w:rsidR="00857C4A" w:rsidRPr="00AC2718" w:rsidRDefault="00AC2718" w:rsidP="00857C4A">
      <w:pPr>
        <w:rPr>
          <w:sz w:val="24"/>
          <w:szCs w:val="24"/>
          <w:u w:val="single"/>
        </w:rPr>
      </w:pPr>
      <w:r w:rsidRPr="00AC2718">
        <w:rPr>
          <w:sz w:val="24"/>
          <w:szCs w:val="24"/>
          <w:u w:val="single"/>
        </w:rPr>
        <w:t xml:space="preserve">8: De unieke waarheid omtrent Jezus Christus. </w:t>
      </w:r>
    </w:p>
    <w:p w:rsidR="00AC2718" w:rsidRDefault="00AC2718" w:rsidP="00AC2718">
      <w:pPr>
        <w:pStyle w:val="Lijstalinea"/>
        <w:numPr>
          <w:ilvl w:val="0"/>
          <w:numId w:val="2"/>
        </w:numPr>
        <w:rPr>
          <w:sz w:val="24"/>
          <w:szCs w:val="24"/>
        </w:rPr>
      </w:pPr>
      <w:r>
        <w:rPr>
          <w:sz w:val="24"/>
          <w:szCs w:val="24"/>
        </w:rPr>
        <w:t xml:space="preserve">In het begin was het Woord en het Woord was bij God en het Woord was God. Dit was in het begin bij God (1:1-2). </w:t>
      </w:r>
    </w:p>
    <w:p w:rsidR="00AC2718" w:rsidRDefault="00AC2718" w:rsidP="00AC2718">
      <w:pPr>
        <w:pStyle w:val="Lijstalinea"/>
        <w:numPr>
          <w:ilvl w:val="0"/>
          <w:numId w:val="2"/>
        </w:numPr>
        <w:rPr>
          <w:sz w:val="24"/>
          <w:szCs w:val="24"/>
        </w:rPr>
      </w:pPr>
      <w:r>
        <w:rPr>
          <w:sz w:val="24"/>
          <w:szCs w:val="24"/>
        </w:rPr>
        <w:t xml:space="preserve">En het Woord is vlees geworden en heeft onder ons gewoond, en wij hebben Zijn heerlijkheid gezien, een heerlijkheid als van de Eniggeborene van de Vader, vol van genade en waarheid (1:14). </w:t>
      </w:r>
    </w:p>
    <w:p w:rsidR="00AC2718" w:rsidRDefault="00AC2718" w:rsidP="00AC2718">
      <w:pPr>
        <w:rPr>
          <w:sz w:val="24"/>
          <w:szCs w:val="24"/>
        </w:rPr>
      </w:pPr>
    </w:p>
    <w:p w:rsidR="00AC2718" w:rsidRPr="00AC2718" w:rsidRDefault="00AC2718" w:rsidP="00AC2718">
      <w:pPr>
        <w:rPr>
          <w:sz w:val="24"/>
          <w:szCs w:val="24"/>
          <w:u w:val="single"/>
        </w:rPr>
      </w:pPr>
      <w:r w:rsidRPr="00AC2718">
        <w:rPr>
          <w:sz w:val="24"/>
          <w:szCs w:val="24"/>
          <w:u w:val="single"/>
        </w:rPr>
        <w:t xml:space="preserve">9: Jezus als de Logos van God. </w:t>
      </w:r>
    </w:p>
    <w:p w:rsidR="00AC2718" w:rsidRDefault="00AC2718" w:rsidP="00AC2718">
      <w:pPr>
        <w:pStyle w:val="Lijstalinea"/>
        <w:numPr>
          <w:ilvl w:val="0"/>
          <w:numId w:val="2"/>
        </w:numPr>
        <w:rPr>
          <w:sz w:val="24"/>
          <w:szCs w:val="24"/>
        </w:rPr>
      </w:pPr>
      <w:r>
        <w:rPr>
          <w:sz w:val="24"/>
          <w:szCs w:val="24"/>
        </w:rPr>
        <w:t xml:space="preserve">De Griekse geleerde Heraclites, de grondlegger voor wetenschappelijk onderzoek, introduceerde in circa 568 v.Chr. de term logos als de reden voor het waarom van alle aspecten in het leven. </w:t>
      </w:r>
    </w:p>
    <w:p w:rsidR="00AC2718" w:rsidRDefault="00AC2718" w:rsidP="00AC2718">
      <w:pPr>
        <w:pStyle w:val="Lijstalinea"/>
        <w:numPr>
          <w:ilvl w:val="0"/>
          <w:numId w:val="2"/>
        </w:numPr>
        <w:rPr>
          <w:sz w:val="24"/>
          <w:szCs w:val="24"/>
        </w:rPr>
      </w:pPr>
      <w:r>
        <w:rPr>
          <w:sz w:val="24"/>
          <w:szCs w:val="24"/>
        </w:rPr>
        <w:t xml:space="preserve">De Joodse filosoof Philo van Alexandrie (Egypte) leefde van 20 v.Chr – 50 na Chr; hij introduceerde bij de Griekse vertaling van het Oude Testament (Septuaginta) de term logos als een persoon. </w:t>
      </w:r>
    </w:p>
    <w:p w:rsidR="00AC2718" w:rsidRDefault="00AC2718" w:rsidP="00AC2718">
      <w:pPr>
        <w:pStyle w:val="Lijstalinea"/>
        <w:numPr>
          <w:ilvl w:val="0"/>
          <w:numId w:val="2"/>
        </w:numPr>
        <w:rPr>
          <w:sz w:val="24"/>
          <w:szCs w:val="24"/>
        </w:rPr>
      </w:pPr>
      <w:r>
        <w:rPr>
          <w:sz w:val="24"/>
          <w:szCs w:val="24"/>
        </w:rPr>
        <w:t>Johannes combineerde deze twee opvattingen door Jezus d</w:t>
      </w:r>
      <w:r w:rsidR="00027ABF">
        <w:rPr>
          <w:sz w:val="24"/>
          <w:szCs w:val="24"/>
        </w:rPr>
        <w:t>é</w:t>
      </w:r>
      <w:r>
        <w:rPr>
          <w:sz w:val="24"/>
          <w:szCs w:val="24"/>
        </w:rPr>
        <w:t xml:space="preserve"> Logos van God te noemen (1:1</w:t>
      </w:r>
      <w:r w:rsidR="00027ABF">
        <w:rPr>
          <w:sz w:val="24"/>
          <w:szCs w:val="24"/>
        </w:rPr>
        <w:t>)</w:t>
      </w:r>
      <w:r>
        <w:rPr>
          <w:sz w:val="24"/>
          <w:szCs w:val="24"/>
        </w:rPr>
        <w:t xml:space="preserve">, d.w.z. dat Jezus de Goddelijke Persoon is die de enige Reden is voor het bestaan van alle dingen (1:3). </w:t>
      </w:r>
    </w:p>
    <w:p w:rsidR="00AC2718" w:rsidRDefault="00AC2718" w:rsidP="00AC2718">
      <w:pPr>
        <w:rPr>
          <w:sz w:val="24"/>
          <w:szCs w:val="24"/>
        </w:rPr>
      </w:pPr>
    </w:p>
    <w:p w:rsidR="00AC2718" w:rsidRPr="00822D86" w:rsidRDefault="00AC2718" w:rsidP="00AC2718">
      <w:pPr>
        <w:rPr>
          <w:sz w:val="24"/>
          <w:szCs w:val="24"/>
          <w:u w:val="single"/>
        </w:rPr>
      </w:pPr>
      <w:r w:rsidRPr="00822D86">
        <w:rPr>
          <w:sz w:val="24"/>
          <w:szCs w:val="24"/>
          <w:u w:val="single"/>
        </w:rPr>
        <w:t>10: Er zijn zeven getuigen</w:t>
      </w:r>
      <w:r w:rsidR="00822D86" w:rsidRPr="00822D86">
        <w:rPr>
          <w:sz w:val="24"/>
          <w:szCs w:val="24"/>
          <w:u w:val="single"/>
        </w:rPr>
        <w:t xml:space="preserve"> van Jezus als </w:t>
      </w:r>
      <w:r w:rsidR="00027ABF">
        <w:rPr>
          <w:sz w:val="24"/>
          <w:szCs w:val="24"/>
          <w:u w:val="single"/>
        </w:rPr>
        <w:t xml:space="preserve">de </w:t>
      </w:r>
      <w:r w:rsidR="00822D86" w:rsidRPr="00822D86">
        <w:rPr>
          <w:sz w:val="24"/>
          <w:szCs w:val="24"/>
          <w:u w:val="single"/>
        </w:rPr>
        <w:t xml:space="preserve">Zoon van God. </w:t>
      </w:r>
    </w:p>
    <w:p w:rsidR="00822D86" w:rsidRDefault="00822D86" w:rsidP="00822D86">
      <w:pPr>
        <w:pStyle w:val="Lijstalinea"/>
        <w:numPr>
          <w:ilvl w:val="0"/>
          <w:numId w:val="2"/>
        </w:numPr>
        <w:rPr>
          <w:sz w:val="24"/>
          <w:szCs w:val="24"/>
        </w:rPr>
      </w:pPr>
      <w:r>
        <w:rPr>
          <w:sz w:val="24"/>
          <w:szCs w:val="24"/>
        </w:rPr>
        <w:t xml:space="preserve">Johannes de Doper in 1:34. </w:t>
      </w:r>
    </w:p>
    <w:p w:rsidR="00822D86" w:rsidRDefault="00822D86" w:rsidP="00822D86">
      <w:pPr>
        <w:pStyle w:val="Lijstalinea"/>
        <w:numPr>
          <w:ilvl w:val="0"/>
          <w:numId w:val="2"/>
        </w:numPr>
        <w:rPr>
          <w:sz w:val="24"/>
          <w:szCs w:val="24"/>
        </w:rPr>
      </w:pPr>
      <w:r>
        <w:rPr>
          <w:sz w:val="24"/>
          <w:szCs w:val="24"/>
        </w:rPr>
        <w:t xml:space="preserve">Natanael in 1:49. </w:t>
      </w:r>
    </w:p>
    <w:p w:rsidR="00822D86" w:rsidRDefault="00822D86" w:rsidP="00822D86">
      <w:pPr>
        <w:pStyle w:val="Lijstalinea"/>
        <w:numPr>
          <w:ilvl w:val="0"/>
          <w:numId w:val="2"/>
        </w:numPr>
        <w:rPr>
          <w:sz w:val="24"/>
          <w:szCs w:val="24"/>
        </w:rPr>
      </w:pPr>
      <w:r>
        <w:rPr>
          <w:sz w:val="24"/>
          <w:szCs w:val="24"/>
        </w:rPr>
        <w:t xml:space="preserve">Petrus in 6:69. </w:t>
      </w:r>
    </w:p>
    <w:p w:rsidR="00822D86" w:rsidRDefault="00822D86" w:rsidP="00822D86">
      <w:pPr>
        <w:pStyle w:val="Lijstalinea"/>
        <w:numPr>
          <w:ilvl w:val="0"/>
          <w:numId w:val="2"/>
        </w:numPr>
        <w:rPr>
          <w:sz w:val="24"/>
          <w:szCs w:val="24"/>
        </w:rPr>
      </w:pPr>
      <w:r>
        <w:rPr>
          <w:sz w:val="24"/>
          <w:szCs w:val="24"/>
        </w:rPr>
        <w:t xml:space="preserve">Martha in 11:27. </w:t>
      </w:r>
    </w:p>
    <w:p w:rsidR="00822D86" w:rsidRDefault="00822D86" w:rsidP="00822D86">
      <w:pPr>
        <w:pStyle w:val="Lijstalinea"/>
        <w:numPr>
          <w:ilvl w:val="0"/>
          <w:numId w:val="2"/>
        </w:numPr>
        <w:rPr>
          <w:sz w:val="24"/>
          <w:szCs w:val="24"/>
        </w:rPr>
      </w:pPr>
      <w:r>
        <w:rPr>
          <w:sz w:val="24"/>
          <w:szCs w:val="24"/>
        </w:rPr>
        <w:t xml:space="preserve">Thomas in 20:28. </w:t>
      </w:r>
    </w:p>
    <w:p w:rsidR="00822D86" w:rsidRDefault="00822D86" w:rsidP="00822D86">
      <w:pPr>
        <w:pStyle w:val="Lijstalinea"/>
        <w:numPr>
          <w:ilvl w:val="0"/>
          <w:numId w:val="2"/>
        </w:numPr>
        <w:rPr>
          <w:sz w:val="24"/>
          <w:szCs w:val="24"/>
        </w:rPr>
      </w:pPr>
      <w:r>
        <w:rPr>
          <w:sz w:val="24"/>
          <w:szCs w:val="24"/>
        </w:rPr>
        <w:t xml:space="preserve">De apostel Johannes in 20:31. </w:t>
      </w:r>
    </w:p>
    <w:p w:rsidR="00822D86" w:rsidRDefault="00822D86" w:rsidP="00822D86">
      <w:pPr>
        <w:pStyle w:val="Lijstalinea"/>
        <w:numPr>
          <w:ilvl w:val="0"/>
          <w:numId w:val="2"/>
        </w:numPr>
        <w:rPr>
          <w:sz w:val="24"/>
          <w:szCs w:val="24"/>
        </w:rPr>
      </w:pPr>
      <w:r>
        <w:rPr>
          <w:sz w:val="24"/>
          <w:szCs w:val="24"/>
        </w:rPr>
        <w:t xml:space="preserve">Jezus Zelf in 3:16, 5:25, 11:4. </w:t>
      </w:r>
    </w:p>
    <w:p w:rsidR="00822D86" w:rsidRDefault="00822D86" w:rsidP="00822D86">
      <w:pPr>
        <w:rPr>
          <w:sz w:val="24"/>
          <w:szCs w:val="24"/>
        </w:rPr>
      </w:pPr>
    </w:p>
    <w:p w:rsidR="00822D86" w:rsidRPr="00891721" w:rsidRDefault="00891721" w:rsidP="00822D86">
      <w:pPr>
        <w:rPr>
          <w:sz w:val="24"/>
          <w:szCs w:val="24"/>
          <w:u w:val="single"/>
        </w:rPr>
      </w:pPr>
      <w:r w:rsidRPr="00891721">
        <w:rPr>
          <w:sz w:val="24"/>
          <w:szCs w:val="24"/>
          <w:u w:val="single"/>
        </w:rPr>
        <w:t xml:space="preserve">11: Er zijn zeven wonderen, die tekenen worden genoemd (20:30-31). </w:t>
      </w:r>
    </w:p>
    <w:p w:rsidR="00891721" w:rsidRDefault="00891721" w:rsidP="00891721">
      <w:pPr>
        <w:pStyle w:val="Lijstalinea"/>
        <w:numPr>
          <w:ilvl w:val="0"/>
          <w:numId w:val="2"/>
        </w:numPr>
        <w:rPr>
          <w:sz w:val="24"/>
          <w:szCs w:val="24"/>
        </w:rPr>
      </w:pPr>
      <w:r>
        <w:rPr>
          <w:sz w:val="24"/>
          <w:szCs w:val="24"/>
        </w:rPr>
        <w:t xml:space="preserve">Water wordt in wijn veranderd (2:1-11). </w:t>
      </w:r>
    </w:p>
    <w:p w:rsidR="00891721" w:rsidRDefault="00891721" w:rsidP="00891721">
      <w:pPr>
        <w:pStyle w:val="Lijstalinea"/>
        <w:numPr>
          <w:ilvl w:val="0"/>
          <w:numId w:val="2"/>
        </w:numPr>
        <w:rPr>
          <w:sz w:val="24"/>
          <w:szCs w:val="24"/>
        </w:rPr>
      </w:pPr>
      <w:r>
        <w:rPr>
          <w:sz w:val="24"/>
          <w:szCs w:val="24"/>
        </w:rPr>
        <w:t xml:space="preserve">De genezing van de zoon van een hoveling (4:46-54). </w:t>
      </w:r>
    </w:p>
    <w:p w:rsidR="00891721" w:rsidRDefault="00891721" w:rsidP="00891721">
      <w:pPr>
        <w:pStyle w:val="Lijstalinea"/>
        <w:numPr>
          <w:ilvl w:val="0"/>
          <w:numId w:val="2"/>
        </w:numPr>
        <w:rPr>
          <w:sz w:val="24"/>
          <w:szCs w:val="24"/>
        </w:rPr>
      </w:pPr>
      <w:r>
        <w:rPr>
          <w:sz w:val="24"/>
          <w:szCs w:val="24"/>
        </w:rPr>
        <w:t xml:space="preserve">De genezing van een verlamde (5:1-13). </w:t>
      </w:r>
    </w:p>
    <w:p w:rsidR="00891721" w:rsidRDefault="00891721" w:rsidP="00891721">
      <w:pPr>
        <w:pStyle w:val="Lijstalinea"/>
        <w:numPr>
          <w:ilvl w:val="0"/>
          <w:numId w:val="2"/>
        </w:numPr>
        <w:rPr>
          <w:sz w:val="24"/>
          <w:szCs w:val="24"/>
        </w:rPr>
      </w:pPr>
      <w:r>
        <w:rPr>
          <w:sz w:val="24"/>
          <w:szCs w:val="24"/>
        </w:rPr>
        <w:t xml:space="preserve">Het voeden van 5000 mensen (6:1-13). </w:t>
      </w:r>
    </w:p>
    <w:p w:rsidR="00891721" w:rsidRDefault="00891721" w:rsidP="00891721">
      <w:pPr>
        <w:pStyle w:val="Lijstalinea"/>
        <w:numPr>
          <w:ilvl w:val="0"/>
          <w:numId w:val="2"/>
        </w:numPr>
        <w:rPr>
          <w:sz w:val="24"/>
          <w:szCs w:val="24"/>
        </w:rPr>
      </w:pPr>
      <w:r>
        <w:rPr>
          <w:sz w:val="24"/>
          <w:szCs w:val="24"/>
        </w:rPr>
        <w:t xml:space="preserve">Het wandelen over het water (6:16-21). </w:t>
      </w:r>
    </w:p>
    <w:p w:rsidR="00891721" w:rsidRDefault="00891721" w:rsidP="00891721">
      <w:pPr>
        <w:pStyle w:val="Lijstalinea"/>
        <w:numPr>
          <w:ilvl w:val="0"/>
          <w:numId w:val="2"/>
        </w:numPr>
        <w:rPr>
          <w:sz w:val="24"/>
          <w:szCs w:val="24"/>
        </w:rPr>
      </w:pPr>
      <w:r>
        <w:rPr>
          <w:sz w:val="24"/>
          <w:szCs w:val="24"/>
        </w:rPr>
        <w:t xml:space="preserve">De genezing van een blindgeborene (9:1-7). </w:t>
      </w:r>
    </w:p>
    <w:p w:rsidR="00891721" w:rsidRDefault="00891721" w:rsidP="00891721">
      <w:pPr>
        <w:pStyle w:val="Lijstalinea"/>
        <w:numPr>
          <w:ilvl w:val="0"/>
          <w:numId w:val="2"/>
        </w:numPr>
        <w:rPr>
          <w:sz w:val="24"/>
          <w:szCs w:val="24"/>
        </w:rPr>
      </w:pPr>
      <w:r>
        <w:rPr>
          <w:sz w:val="24"/>
          <w:szCs w:val="24"/>
        </w:rPr>
        <w:t xml:space="preserve">De opwekking uit de dood van Lazarus (11:1-44). </w:t>
      </w:r>
    </w:p>
    <w:p w:rsidR="00891721" w:rsidRDefault="00891721" w:rsidP="00891721">
      <w:pPr>
        <w:rPr>
          <w:sz w:val="24"/>
          <w:szCs w:val="24"/>
        </w:rPr>
      </w:pPr>
    </w:p>
    <w:p w:rsidR="00891721" w:rsidRPr="00891721" w:rsidRDefault="00891721" w:rsidP="00891721">
      <w:pPr>
        <w:rPr>
          <w:sz w:val="24"/>
          <w:szCs w:val="24"/>
          <w:u w:val="single"/>
        </w:rPr>
      </w:pPr>
      <w:r w:rsidRPr="00891721">
        <w:rPr>
          <w:sz w:val="24"/>
          <w:szCs w:val="24"/>
          <w:u w:val="single"/>
        </w:rPr>
        <w:t xml:space="preserve">12: De zeven bekende </w:t>
      </w:r>
      <w:r w:rsidR="00A72511">
        <w:rPr>
          <w:sz w:val="24"/>
          <w:szCs w:val="24"/>
          <w:u w:val="single"/>
        </w:rPr>
        <w:t>“</w:t>
      </w:r>
      <w:r w:rsidRPr="00891721">
        <w:rPr>
          <w:sz w:val="24"/>
          <w:szCs w:val="24"/>
          <w:u w:val="single"/>
        </w:rPr>
        <w:t>Ik ben</w:t>
      </w:r>
      <w:r w:rsidR="00A72511">
        <w:rPr>
          <w:sz w:val="24"/>
          <w:szCs w:val="24"/>
          <w:u w:val="single"/>
        </w:rPr>
        <w:t>”</w:t>
      </w:r>
      <w:r w:rsidRPr="00891721">
        <w:rPr>
          <w:sz w:val="24"/>
          <w:szCs w:val="24"/>
          <w:u w:val="single"/>
        </w:rPr>
        <w:t xml:space="preserve"> uitspraken. </w:t>
      </w:r>
    </w:p>
    <w:p w:rsidR="00891721" w:rsidRDefault="00891721" w:rsidP="00891721">
      <w:pPr>
        <w:pStyle w:val="Lijstalinea"/>
        <w:numPr>
          <w:ilvl w:val="0"/>
          <w:numId w:val="2"/>
        </w:numPr>
        <w:rPr>
          <w:sz w:val="24"/>
          <w:szCs w:val="24"/>
        </w:rPr>
      </w:pPr>
      <w:r>
        <w:rPr>
          <w:sz w:val="24"/>
          <w:szCs w:val="24"/>
        </w:rPr>
        <w:t xml:space="preserve">Ik ben het Brood des levens (6:35). </w:t>
      </w:r>
    </w:p>
    <w:p w:rsidR="00891721" w:rsidRDefault="00891721" w:rsidP="00891721">
      <w:pPr>
        <w:pStyle w:val="Lijstalinea"/>
        <w:numPr>
          <w:ilvl w:val="0"/>
          <w:numId w:val="2"/>
        </w:numPr>
        <w:rPr>
          <w:sz w:val="24"/>
          <w:szCs w:val="24"/>
        </w:rPr>
      </w:pPr>
      <w:r>
        <w:rPr>
          <w:sz w:val="24"/>
          <w:szCs w:val="24"/>
        </w:rPr>
        <w:t xml:space="preserve">Ik ben het Licht der wereld (7:12). </w:t>
      </w:r>
    </w:p>
    <w:p w:rsidR="00891721" w:rsidRDefault="00891721" w:rsidP="00891721">
      <w:pPr>
        <w:pStyle w:val="Lijstalinea"/>
        <w:numPr>
          <w:ilvl w:val="0"/>
          <w:numId w:val="2"/>
        </w:numPr>
        <w:rPr>
          <w:sz w:val="24"/>
          <w:szCs w:val="24"/>
        </w:rPr>
      </w:pPr>
      <w:r>
        <w:rPr>
          <w:sz w:val="24"/>
          <w:szCs w:val="24"/>
        </w:rPr>
        <w:t xml:space="preserve">Ik ben de Deur (10:9). </w:t>
      </w:r>
    </w:p>
    <w:p w:rsidR="00891721" w:rsidRDefault="00891721" w:rsidP="00891721">
      <w:pPr>
        <w:pStyle w:val="Lijstalinea"/>
        <w:numPr>
          <w:ilvl w:val="0"/>
          <w:numId w:val="2"/>
        </w:numPr>
        <w:rPr>
          <w:sz w:val="24"/>
          <w:szCs w:val="24"/>
        </w:rPr>
      </w:pPr>
      <w:r>
        <w:rPr>
          <w:sz w:val="24"/>
          <w:szCs w:val="24"/>
        </w:rPr>
        <w:t xml:space="preserve">Ik ben de goede Herder (10:11). </w:t>
      </w:r>
    </w:p>
    <w:p w:rsidR="00891721" w:rsidRDefault="00891721" w:rsidP="00891721">
      <w:pPr>
        <w:pStyle w:val="Lijstalinea"/>
        <w:numPr>
          <w:ilvl w:val="0"/>
          <w:numId w:val="2"/>
        </w:numPr>
        <w:rPr>
          <w:sz w:val="24"/>
          <w:szCs w:val="24"/>
        </w:rPr>
      </w:pPr>
      <w:r>
        <w:rPr>
          <w:sz w:val="24"/>
          <w:szCs w:val="24"/>
        </w:rPr>
        <w:t xml:space="preserve">Ik ben de Opstanding en het Leven (11:25). </w:t>
      </w:r>
      <w:bookmarkStart w:id="0" w:name="_GoBack"/>
      <w:bookmarkEnd w:id="0"/>
    </w:p>
    <w:p w:rsidR="00891721" w:rsidRDefault="00891721" w:rsidP="00891721">
      <w:pPr>
        <w:pStyle w:val="Lijstalinea"/>
        <w:numPr>
          <w:ilvl w:val="0"/>
          <w:numId w:val="2"/>
        </w:numPr>
        <w:rPr>
          <w:sz w:val="24"/>
          <w:szCs w:val="24"/>
        </w:rPr>
      </w:pPr>
      <w:r>
        <w:rPr>
          <w:sz w:val="24"/>
          <w:szCs w:val="24"/>
        </w:rPr>
        <w:t xml:space="preserve">Ik ben de Weg, de Waarheid en het Leven (14:6). </w:t>
      </w:r>
    </w:p>
    <w:p w:rsidR="00891721" w:rsidRDefault="00891721" w:rsidP="00891721">
      <w:pPr>
        <w:pStyle w:val="Lijstalinea"/>
        <w:numPr>
          <w:ilvl w:val="0"/>
          <w:numId w:val="2"/>
        </w:numPr>
        <w:rPr>
          <w:sz w:val="24"/>
          <w:szCs w:val="24"/>
        </w:rPr>
      </w:pPr>
      <w:r>
        <w:rPr>
          <w:sz w:val="24"/>
          <w:szCs w:val="24"/>
        </w:rPr>
        <w:t xml:space="preserve">Ik ben de ware Wijnstok (15:1). </w:t>
      </w:r>
    </w:p>
    <w:p w:rsidR="00891721" w:rsidRDefault="00891721" w:rsidP="00891721">
      <w:pPr>
        <w:rPr>
          <w:sz w:val="24"/>
          <w:szCs w:val="24"/>
        </w:rPr>
      </w:pPr>
    </w:p>
    <w:p w:rsidR="00891721" w:rsidRPr="00891721" w:rsidRDefault="00891721" w:rsidP="00891721">
      <w:pPr>
        <w:rPr>
          <w:sz w:val="24"/>
          <w:szCs w:val="24"/>
        </w:rPr>
      </w:pPr>
    </w:p>
    <w:sectPr w:rsidR="00891721" w:rsidRPr="0089172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4C2" w:rsidRDefault="00D504C2" w:rsidP="00D16353">
      <w:r>
        <w:separator/>
      </w:r>
    </w:p>
  </w:endnote>
  <w:endnote w:type="continuationSeparator" w:id="0">
    <w:p w:rsidR="00D504C2" w:rsidRDefault="00D504C2" w:rsidP="00D1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353" w:rsidRDefault="00D1635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4C2" w:rsidRDefault="00D504C2" w:rsidP="00D16353">
      <w:r>
        <w:separator/>
      </w:r>
    </w:p>
  </w:footnote>
  <w:footnote w:type="continuationSeparator" w:id="0">
    <w:p w:rsidR="00D504C2" w:rsidRDefault="00D504C2" w:rsidP="00D16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52DB5"/>
    <w:multiLevelType w:val="hybridMultilevel"/>
    <w:tmpl w:val="9EEADFF6"/>
    <w:lvl w:ilvl="0" w:tplc="EE4A4A6C">
      <w:start w:val="8"/>
      <w:numFmt w:val="bullet"/>
      <w:lvlText w:val=""/>
      <w:lvlJc w:val="left"/>
      <w:pPr>
        <w:ind w:left="1065" w:hanging="360"/>
      </w:pPr>
      <w:rPr>
        <w:rFonts w:ascii="Symbol" w:eastAsia="Times New Roman" w:hAnsi="Symbol"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nsid w:val="75767BC0"/>
    <w:multiLevelType w:val="hybridMultilevel"/>
    <w:tmpl w:val="174867C6"/>
    <w:lvl w:ilvl="0" w:tplc="2A5C759A">
      <w:start w:val="8"/>
      <w:numFmt w:val="bullet"/>
      <w:lvlText w:val=""/>
      <w:lvlJc w:val="left"/>
      <w:pPr>
        <w:ind w:left="1065" w:hanging="360"/>
      </w:pPr>
      <w:rPr>
        <w:rFonts w:ascii="Symbol" w:eastAsia="Times New Roman" w:hAnsi="Symbol" w:cs="Times New Roman" w:hint="default"/>
      </w:rPr>
    </w:lvl>
    <w:lvl w:ilvl="1" w:tplc="04130003">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B8"/>
    <w:rsid w:val="0001154D"/>
    <w:rsid w:val="00027ABF"/>
    <w:rsid w:val="000753B4"/>
    <w:rsid w:val="00106D72"/>
    <w:rsid w:val="001335D5"/>
    <w:rsid w:val="00236733"/>
    <w:rsid w:val="003D0C2F"/>
    <w:rsid w:val="003D651A"/>
    <w:rsid w:val="003E47D5"/>
    <w:rsid w:val="003E7F55"/>
    <w:rsid w:val="00423551"/>
    <w:rsid w:val="0051024E"/>
    <w:rsid w:val="005420A6"/>
    <w:rsid w:val="005C48B2"/>
    <w:rsid w:val="00651ABD"/>
    <w:rsid w:val="00667DB4"/>
    <w:rsid w:val="00682BEE"/>
    <w:rsid w:val="006962B8"/>
    <w:rsid w:val="006A681E"/>
    <w:rsid w:val="008064F4"/>
    <w:rsid w:val="00822D86"/>
    <w:rsid w:val="00841625"/>
    <w:rsid w:val="00857C4A"/>
    <w:rsid w:val="00891721"/>
    <w:rsid w:val="00893B02"/>
    <w:rsid w:val="009243A2"/>
    <w:rsid w:val="009C0424"/>
    <w:rsid w:val="009D5784"/>
    <w:rsid w:val="009D6C6C"/>
    <w:rsid w:val="009F07E4"/>
    <w:rsid w:val="00A022E2"/>
    <w:rsid w:val="00A11479"/>
    <w:rsid w:val="00A72511"/>
    <w:rsid w:val="00AA0F26"/>
    <w:rsid w:val="00AC2718"/>
    <w:rsid w:val="00AE2CC7"/>
    <w:rsid w:val="00B621B1"/>
    <w:rsid w:val="00C451A5"/>
    <w:rsid w:val="00C704D9"/>
    <w:rsid w:val="00CA0431"/>
    <w:rsid w:val="00CB601B"/>
    <w:rsid w:val="00CF3A8B"/>
    <w:rsid w:val="00D16353"/>
    <w:rsid w:val="00D20CAD"/>
    <w:rsid w:val="00D238D7"/>
    <w:rsid w:val="00D504C2"/>
    <w:rsid w:val="00D97959"/>
    <w:rsid w:val="00E02890"/>
    <w:rsid w:val="00E25250"/>
    <w:rsid w:val="00E475D0"/>
    <w:rsid w:val="00E92FD1"/>
    <w:rsid w:val="00EF6526"/>
    <w:rsid w:val="00F03FED"/>
    <w:rsid w:val="00F435A8"/>
    <w:rsid w:val="00F91906"/>
    <w:rsid w:val="00FC4D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 w:type="paragraph" w:styleId="Lijstalinea">
    <w:name w:val="List Paragraph"/>
    <w:basedOn w:val="Standaard"/>
    <w:uiPriority w:val="34"/>
    <w:qFormat/>
    <w:rsid w:val="008416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 w:type="paragraph" w:styleId="Lijstalinea">
    <w:name w:val="List Paragraph"/>
    <w:basedOn w:val="Standaard"/>
    <w:uiPriority w:val="34"/>
    <w:qFormat/>
    <w:rsid w:val="00841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1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1313</Words>
  <Characters>7224</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Gitarist-1</dc:creator>
  <cp:lastModifiedBy>Gerrit de Jong</cp:lastModifiedBy>
  <cp:revision>24</cp:revision>
  <dcterms:created xsi:type="dcterms:W3CDTF">2011-11-30T18:26:00Z</dcterms:created>
  <dcterms:modified xsi:type="dcterms:W3CDTF">2014-06-20T19:28:00Z</dcterms:modified>
</cp:coreProperties>
</file>