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1B" w:rsidRPr="00236733" w:rsidRDefault="00236733" w:rsidP="00236733">
      <w:pPr>
        <w:jc w:val="center"/>
        <w:rPr>
          <w:b/>
          <w:sz w:val="24"/>
          <w:szCs w:val="24"/>
          <w:u w:val="single"/>
        </w:rPr>
      </w:pPr>
      <w:r w:rsidRPr="00236733">
        <w:rPr>
          <w:b/>
          <w:sz w:val="24"/>
          <w:szCs w:val="24"/>
          <w:u w:val="single"/>
        </w:rPr>
        <w:t xml:space="preserve">Introductie op </w:t>
      </w:r>
      <w:r w:rsidR="00DA727E">
        <w:rPr>
          <w:b/>
          <w:sz w:val="24"/>
          <w:szCs w:val="24"/>
          <w:u w:val="single"/>
        </w:rPr>
        <w:t>de eerste T</w:t>
      </w:r>
      <w:r w:rsidR="00213ED3">
        <w:rPr>
          <w:b/>
          <w:sz w:val="24"/>
          <w:szCs w:val="24"/>
          <w:u w:val="single"/>
        </w:rPr>
        <w:t>h</w:t>
      </w:r>
      <w:bookmarkStart w:id="0" w:name="_GoBack"/>
      <w:bookmarkEnd w:id="0"/>
      <w:r w:rsidR="00DA727E">
        <w:rPr>
          <w:b/>
          <w:sz w:val="24"/>
          <w:szCs w:val="24"/>
          <w:u w:val="single"/>
        </w:rPr>
        <w:t>essalonicenzenbrief</w:t>
      </w:r>
      <w:r w:rsidRPr="00236733">
        <w:rPr>
          <w:b/>
          <w:sz w:val="24"/>
          <w:szCs w:val="24"/>
          <w:u w:val="single"/>
        </w:rPr>
        <w:t>.</w:t>
      </w:r>
      <w:r w:rsidR="00DA727E">
        <w:rPr>
          <w:b/>
          <w:sz w:val="24"/>
          <w:szCs w:val="24"/>
          <w:u w:val="single"/>
        </w:rPr>
        <w:t xml:space="preserve"> </w:t>
      </w:r>
    </w:p>
    <w:p w:rsidR="00236733" w:rsidRDefault="00236733" w:rsidP="000753B4">
      <w:pPr>
        <w:rPr>
          <w:sz w:val="24"/>
          <w:szCs w:val="24"/>
        </w:rPr>
      </w:pPr>
    </w:p>
    <w:p w:rsidR="00DA727E" w:rsidRPr="00DA727E" w:rsidRDefault="00DA727E" w:rsidP="000753B4">
      <w:pPr>
        <w:rPr>
          <w:color w:val="0070C0"/>
          <w:sz w:val="24"/>
          <w:szCs w:val="24"/>
        </w:rPr>
      </w:pPr>
      <w:r w:rsidRPr="00DA727E">
        <w:rPr>
          <w:color w:val="0070C0"/>
          <w:sz w:val="24"/>
          <w:szCs w:val="24"/>
          <w:u w:val="single"/>
        </w:rPr>
        <w:t>1Thess.1:1</w:t>
      </w:r>
      <w:r w:rsidRPr="00DA727E">
        <w:rPr>
          <w:color w:val="0070C0"/>
          <w:sz w:val="24"/>
          <w:szCs w:val="24"/>
        </w:rPr>
        <w:t xml:space="preserve"> Paulus, Silvanus en Timotheüs aan de gemeente der Thessalonicenzen, die in God de Vader en de Heere Jezus Christus is: genade zij u en vrede van God, onze Vader, en van de Heere Jezus Christus.</w:t>
      </w:r>
    </w:p>
    <w:p w:rsidR="00DA727E" w:rsidRDefault="00DA727E" w:rsidP="000753B4">
      <w:pPr>
        <w:rPr>
          <w:sz w:val="24"/>
          <w:szCs w:val="24"/>
        </w:rPr>
      </w:pPr>
    </w:p>
    <w:p w:rsidR="00E54DA0" w:rsidRPr="00E54DA0" w:rsidRDefault="00E54DA0" w:rsidP="00E54DA0">
      <w:pPr>
        <w:jc w:val="center"/>
        <w:rPr>
          <w:b/>
          <w:sz w:val="24"/>
          <w:szCs w:val="24"/>
          <w:u w:val="single"/>
        </w:rPr>
      </w:pPr>
      <w:r w:rsidRPr="00E54DA0">
        <w:rPr>
          <w:b/>
          <w:sz w:val="24"/>
          <w:szCs w:val="24"/>
          <w:u w:val="single"/>
        </w:rPr>
        <w:t>De havenstad Thessalonica.</w:t>
      </w:r>
    </w:p>
    <w:p w:rsidR="00DA727E" w:rsidRDefault="00DA727E" w:rsidP="000753B4">
      <w:pPr>
        <w:rPr>
          <w:sz w:val="24"/>
          <w:szCs w:val="24"/>
        </w:rPr>
      </w:pPr>
    </w:p>
    <w:p w:rsidR="00E608DD" w:rsidRDefault="00DA727E" w:rsidP="00DA727E">
      <w:pPr>
        <w:rPr>
          <w:sz w:val="24"/>
          <w:szCs w:val="24"/>
        </w:rPr>
      </w:pPr>
      <w:r>
        <w:rPr>
          <w:sz w:val="24"/>
          <w:szCs w:val="24"/>
        </w:rPr>
        <w:t>Thessalonica</w:t>
      </w:r>
      <w:r w:rsidRPr="00DA727E">
        <w:rPr>
          <w:sz w:val="24"/>
          <w:szCs w:val="24"/>
        </w:rPr>
        <w:t xml:space="preserve"> </w:t>
      </w:r>
      <w:r>
        <w:rPr>
          <w:sz w:val="24"/>
          <w:szCs w:val="24"/>
        </w:rPr>
        <w:t xml:space="preserve">was de belangrijkste stad van Macedonië, en </w:t>
      </w:r>
      <w:r w:rsidR="00F54C8D">
        <w:rPr>
          <w:sz w:val="24"/>
          <w:szCs w:val="24"/>
        </w:rPr>
        <w:t>was vroeger</w:t>
      </w:r>
      <w:r w:rsidRPr="00DA727E">
        <w:rPr>
          <w:sz w:val="24"/>
          <w:szCs w:val="24"/>
        </w:rPr>
        <w:t xml:space="preserve"> door koning Kassander (316-298 v.Chr.) vergroot, verfraaid en naar zijn vrouw genoemd. De stad lag aan de zuidkust van Macedonië, aan de Via Egnatia, de grote Romeinse weg van </w:t>
      </w:r>
      <w:r>
        <w:rPr>
          <w:sz w:val="24"/>
          <w:szCs w:val="24"/>
        </w:rPr>
        <w:t>Rome naar Azië en Afrika</w:t>
      </w:r>
      <w:r w:rsidRPr="00DA727E">
        <w:rPr>
          <w:sz w:val="24"/>
          <w:szCs w:val="24"/>
        </w:rPr>
        <w:t xml:space="preserve">. Haar bloeitijd begon in 146 v.Chr., toen Macedonië een Romeinse provincie werd. </w:t>
      </w:r>
      <w:r w:rsidR="00E134AE">
        <w:rPr>
          <w:sz w:val="24"/>
          <w:szCs w:val="24"/>
        </w:rPr>
        <w:t>Thessalonica</w:t>
      </w:r>
      <w:r>
        <w:rPr>
          <w:sz w:val="24"/>
          <w:szCs w:val="24"/>
        </w:rPr>
        <w:t xml:space="preserve"> werd door de Romeinen tot een </w:t>
      </w:r>
      <w:r w:rsidRPr="00DA727E">
        <w:rPr>
          <w:sz w:val="24"/>
          <w:szCs w:val="24"/>
        </w:rPr>
        <w:t xml:space="preserve">vrije stad verheven. Haar goede haven werd door de Romeinse keizers vergroot en verbeterd. Mede hierdoor werd de stad de belangrijkste van Macedonië en naast Korinte de rijkste en bloeiendste handelsstad van Griekenland. </w:t>
      </w:r>
      <w:r w:rsidR="00E134AE">
        <w:rPr>
          <w:sz w:val="24"/>
          <w:szCs w:val="24"/>
        </w:rPr>
        <w:t xml:space="preserve">Thessalonica wordt vijf keer in het Nieuwe Testament genoemd (Hand.17:1+11+13, Fil.4:16, 2Tim.4:10. </w:t>
      </w:r>
      <w:r w:rsidR="00E608DD">
        <w:rPr>
          <w:sz w:val="24"/>
          <w:szCs w:val="24"/>
        </w:rPr>
        <w:t>De stad was bekend vanwege haar strategische ligg</w:t>
      </w:r>
      <w:r w:rsidR="001B6AE1">
        <w:rPr>
          <w:sz w:val="24"/>
          <w:szCs w:val="24"/>
        </w:rPr>
        <w:t xml:space="preserve">ing en internationale contacten, en dus ook zeer geschikt als uitvalsbasis voor het evangelie van Gods koninkrijk. </w:t>
      </w:r>
    </w:p>
    <w:p w:rsidR="00E608DD" w:rsidRPr="00E608DD" w:rsidRDefault="00E608DD" w:rsidP="00DA727E">
      <w:pPr>
        <w:rPr>
          <w:color w:val="0070C0"/>
          <w:sz w:val="24"/>
          <w:szCs w:val="24"/>
        </w:rPr>
      </w:pPr>
      <w:r w:rsidRPr="00E608DD">
        <w:rPr>
          <w:color w:val="0070C0"/>
          <w:sz w:val="24"/>
          <w:szCs w:val="24"/>
          <w:u w:val="single"/>
        </w:rPr>
        <w:t>1Thess.1:8</w:t>
      </w:r>
      <w:r w:rsidRPr="00E608DD">
        <w:rPr>
          <w:color w:val="0070C0"/>
          <w:sz w:val="24"/>
          <w:szCs w:val="24"/>
        </w:rPr>
        <w:t xml:space="preserve"> Want van u uit heeft het Woord van de Heere luid geklonken; niet alleen in Macedonië en Achaje, maar ook in alle plaatsen heeft uw geloof in God zich verspreid, zodat het niet nodig is dat wij iets daarvan zeggen.</w:t>
      </w:r>
      <w:r>
        <w:rPr>
          <w:color w:val="0070C0"/>
          <w:sz w:val="24"/>
          <w:szCs w:val="24"/>
        </w:rPr>
        <w:t xml:space="preserve"> </w:t>
      </w:r>
    </w:p>
    <w:p w:rsidR="00DA727E" w:rsidRDefault="00DA727E" w:rsidP="00DA727E">
      <w:pPr>
        <w:rPr>
          <w:sz w:val="24"/>
          <w:szCs w:val="24"/>
        </w:rPr>
      </w:pPr>
    </w:p>
    <w:p w:rsidR="00DA727E" w:rsidRPr="00E134AE" w:rsidRDefault="00DA727E" w:rsidP="00E134AE">
      <w:pPr>
        <w:jc w:val="center"/>
        <w:rPr>
          <w:b/>
          <w:sz w:val="24"/>
          <w:szCs w:val="24"/>
          <w:u w:val="single"/>
        </w:rPr>
      </w:pPr>
      <w:r w:rsidRPr="00E134AE">
        <w:rPr>
          <w:b/>
          <w:sz w:val="24"/>
          <w:szCs w:val="24"/>
          <w:u w:val="single"/>
        </w:rPr>
        <w:t xml:space="preserve">Paulus en de gemeente in </w:t>
      </w:r>
      <w:r w:rsidR="00E134AE" w:rsidRPr="00E134AE">
        <w:rPr>
          <w:b/>
          <w:sz w:val="24"/>
          <w:szCs w:val="24"/>
          <w:u w:val="single"/>
        </w:rPr>
        <w:t>Thessalonica</w:t>
      </w:r>
      <w:r w:rsidRPr="00E134AE">
        <w:rPr>
          <w:b/>
          <w:sz w:val="24"/>
          <w:szCs w:val="24"/>
          <w:u w:val="single"/>
        </w:rPr>
        <w:t>.</w:t>
      </w:r>
    </w:p>
    <w:p w:rsidR="00DA727E" w:rsidRDefault="00DA727E" w:rsidP="00DA727E">
      <w:pPr>
        <w:rPr>
          <w:sz w:val="24"/>
          <w:szCs w:val="24"/>
        </w:rPr>
      </w:pPr>
    </w:p>
    <w:p w:rsidR="0019236F" w:rsidRDefault="00E134AE" w:rsidP="00DA727E">
      <w:pPr>
        <w:rPr>
          <w:sz w:val="24"/>
          <w:szCs w:val="24"/>
        </w:rPr>
      </w:pPr>
      <w:r>
        <w:rPr>
          <w:sz w:val="24"/>
          <w:szCs w:val="24"/>
        </w:rPr>
        <w:t xml:space="preserve">Paulus kwam in ca. 49 na Chr. op zijn tweede zendingsreis voor het eerst in de stad Thessalonica (Hand.17:1-9). Evenals in de meeste andere handelssteden woonden er Joden, tot </w:t>
      </w:r>
      <w:r w:rsidR="00E54DA0">
        <w:rPr>
          <w:sz w:val="24"/>
          <w:szCs w:val="24"/>
        </w:rPr>
        <w:t xml:space="preserve">wie </w:t>
      </w:r>
      <w:r>
        <w:rPr>
          <w:sz w:val="24"/>
          <w:szCs w:val="24"/>
        </w:rPr>
        <w:t xml:space="preserve">Paulus zich het eerst met zijn prediking richtte. Hij was met Silas en Timoteus uit Filippi gekomen, en over de stichting van de gemeente en haar eerste geschiedenis lezen wij in zijn beide brieven aan de gemeente te Thessalonica. Hij wilde niemand tot last zijn en de schijn vermijden dat hij zijn eigen voordeel zocht, daarom oefende hij zijn beroep van tentenmaker </w:t>
      </w:r>
      <w:r w:rsidR="0019236F">
        <w:rPr>
          <w:sz w:val="24"/>
          <w:szCs w:val="24"/>
        </w:rPr>
        <w:t xml:space="preserve">(Hand.18:3) </w:t>
      </w:r>
      <w:r>
        <w:rPr>
          <w:sz w:val="24"/>
          <w:szCs w:val="24"/>
        </w:rPr>
        <w:t xml:space="preserve">uit </w:t>
      </w:r>
      <w:r w:rsidR="0019236F">
        <w:rPr>
          <w:sz w:val="24"/>
          <w:szCs w:val="24"/>
        </w:rPr>
        <w:t>om in zijn eigen onderhoud te voorzien</w:t>
      </w:r>
      <w:r>
        <w:rPr>
          <w:sz w:val="24"/>
          <w:szCs w:val="24"/>
        </w:rPr>
        <w:t xml:space="preserve">(1Thess.2:9, 2Thess.3:8). </w:t>
      </w:r>
      <w:r w:rsidR="0019236F">
        <w:rPr>
          <w:sz w:val="24"/>
          <w:szCs w:val="24"/>
        </w:rPr>
        <w:t xml:space="preserve">Hij bleef ongeveer drie tot vier weken in de stad (Hand.17:2), maar moest toen samen met Silas en Timoteus de stad halsoverkop verlaten vanwege toenemende vervolging. Hij vertrok naar Athene, </w:t>
      </w:r>
      <w:r w:rsidR="00B0136B">
        <w:rPr>
          <w:sz w:val="24"/>
          <w:szCs w:val="24"/>
        </w:rPr>
        <w:t xml:space="preserve">maar wilde dolgraag terugkeren (1Thess.2:17), maar hij ervoer </w:t>
      </w:r>
      <w:r w:rsidR="00AE43FC">
        <w:rPr>
          <w:sz w:val="24"/>
          <w:szCs w:val="24"/>
        </w:rPr>
        <w:t xml:space="preserve">ook </w:t>
      </w:r>
      <w:r w:rsidR="00B0136B">
        <w:rPr>
          <w:sz w:val="24"/>
          <w:szCs w:val="24"/>
        </w:rPr>
        <w:t>de tegenwerking van satan (1Thess.2:18). En daarom stuurde hij</w:t>
      </w:r>
      <w:r w:rsidR="0019236F">
        <w:rPr>
          <w:sz w:val="24"/>
          <w:szCs w:val="24"/>
        </w:rPr>
        <w:t xml:space="preserve"> vanuit die stad Timoteus terug naar Thessalonica</w:t>
      </w:r>
      <w:r w:rsidR="00BE0938">
        <w:rPr>
          <w:sz w:val="24"/>
          <w:szCs w:val="24"/>
        </w:rPr>
        <w:t xml:space="preserve"> (1Thess.3:</w:t>
      </w:r>
      <w:r w:rsidR="007B5140">
        <w:rPr>
          <w:sz w:val="24"/>
          <w:szCs w:val="24"/>
        </w:rPr>
        <w:t>1-</w:t>
      </w:r>
      <w:r w:rsidR="00BE0938">
        <w:rPr>
          <w:sz w:val="24"/>
          <w:szCs w:val="24"/>
        </w:rPr>
        <w:t>2</w:t>
      </w:r>
      <w:r w:rsidR="007B5140">
        <w:rPr>
          <w:sz w:val="24"/>
          <w:szCs w:val="24"/>
        </w:rPr>
        <w:t>+5</w:t>
      </w:r>
      <w:r w:rsidR="00BE0938">
        <w:rPr>
          <w:sz w:val="24"/>
          <w:szCs w:val="24"/>
        </w:rPr>
        <w:t>)</w:t>
      </w:r>
      <w:r w:rsidR="00B0136B">
        <w:rPr>
          <w:sz w:val="24"/>
          <w:szCs w:val="24"/>
        </w:rPr>
        <w:t xml:space="preserve"> zodra dat mogelijk was,</w:t>
      </w:r>
      <w:r w:rsidR="00BE0938">
        <w:rPr>
          <w:sz w:val="24"/>
          <w:szCs w:val="24"/>
        </w:rPr>
        <w:t xml:space="preserve"> </w:t>
      </w:r>
      <w:r w:rsidR="00AE43FC">
        <w:rPr>
          <w:sz w:val="24"/>
          <w:szCs w:val="24"/>
        </w:rPr>
        <w:t xml:space="preserve">en </w:t>
      </w:r>
      <w:r w:rsidR="00BE0938">
        <w:rPr>
          <w:sz w:val="24"/>
          <w:szCs w:val="24"/>
        </w:rPr>
        <w:t xml:space="preserve">die </w:t>
      </w:r>
      <w:r w:rsidR="00B0136B">
        <w:rPr>
          <w:sz w:val="24"/>
          <w:szCs w:val="24"/>
        </w:rPr>
        <w:t xml:space="preserve">keerde terug </w:t>
      </w:r>
      <w:r w:rsidR="00BE0938">
        <w:rPr>
          <w:sz w:val="24"/>
          <w:szCs w:val="24"/>
        </w:rPr>
        <w:t xml:space="preserve">met goede berichten (1Thess.3:6). </w:t>
      </w:r>
    </w:p>
    <w:p w:rsidR="00DA727E" w:rsidRDefault="0019236F" w:rsidP="00DA727E">
      <w:pPr>
        <w:rPr>
          <w:sz w:val="24"/>
          <w:szCs w:val="24"/>
        </w:rPr>
      </w:pPr>
      <w:r>
        <w:rPr>
          <w:sz w:val="24"/>
          <w:szCs w:val="24"/>
        </w:rPr>
        <w:t xml:space="preserve">Enkele maanden later (1Thess.2:17) schreef hij in de stad Korinthe zijn eerste brief aan de Tessalonicenzen, en niet veel later zijn tweede brief. Deze brieven zijn na de brief aan de Galaten de oudste documenten van het Nieuwe Testament. Zijn tweede bezoek aan Macedonië was op zijn derde zendingsreis in Hand.20:1-2, en zijn derde bezoek niet veel later op de terugweg in Hand.20:3-4. </w:t>
      </w:r>
    </w:p>
    <w:p w:rsidR="00D069A8" w:rsidRDefault="00D069A8" w:rsidP="00DA727E">
      <w:pPr>
        <w:rPr>
          <w:sz w:val="24"/>
          <w:szCs w:val="24"/>
        </w:rPr>
      </w:pPr>
    </w:p>
    <w:p w:rsidR="00D069A8" w:rsidRPr="00D069A8" w:rsidRDefault="00D069A8" w:rsidP="00D069A8">
      <w:pPr>
        <w:jc w:val="center"/>
        <w:rPr>
          <w:b/>
          <w:sz w:val="24"/>
          <w:szCs w:val="24"/>
          <w:u w:val="single"/>
        </w:rPr>
      </w:pPr>
      <w:r w:rsidRPr="00D069A8">
        <w:rPr>
          <w:b/>
          <w:sz w:val="24"/>
          <w:szCs w:val="24"/>
          <w:u w:val="single"/>
        </w:rPr>
        <w:t xml:space="preserve">Schrijvers </w:t>
      </w:r>
      <w:r>
        <w:rPr>
          <w:b/>
          <w:sz w:val="24"/>
          <w:szCs w:val="24"/>
          <w:u w:val="single"/>
        </w:rPr>
        <w:t xml:space="preserve">van de eerste brief. </w:t>
      </w:r>
    </w:p>
    <w:p w:rsidR="00D069A8" w:rsidRDefault="00D069A8" w:rsidP="00DA727E">
      <w:pPr>
        <w:rPr>
          <w:sz w:val="24"/>
          <w:szCs w:val="24"/>
        </w:rPr>
      </w:pPr>
    </w:p>
    <w:p w:rsidR="00BE0938" w:rsidRDefault="00D069A8" w:rsidP="00DA727E">
      <w:pPr>
        <w:rPr>
          <w:sz w:val="24"/>
          <w:szCs w:val="24"/>
        </w:rPr>
      </w:pPr>
      <w:r w:rsidRPr="00DA727E">
        <w:rPr>
          <w:color w:val="0070C0"/>
          <w:sz w:val="24"/>
          <w:szCs w:val="24"/>
          <w:u w:val="single"/>
        </w:rPr>
        <w:t>1Thess.1:1</w:t>
      </w:r>
      <w:r w:rsidRPr="00DA727E">
        <w:rPr>
          <w:color w:val="0070C0"/>
          <w:sz w:val="24"/>
          <w:szCs w:val="24"/>
        </w:rPr>
        <w:t xml:space="preserve"> Paulus, Silvanus en Timotheüs aan d</w:t>
      </w:r>
      <w:r>
        <w:rPr>
          <w:color w:val="0070C0"/>
          <w:sz w:val="24"/>
          <w:szCs w:val="24"/>
        </w:rPr>
        <w:t xml:space="preserve">e gemeente der Thessalonicenzen. </w:t>
      </w:r>
    </w:p>
    <w:p w:rsidR="00A822A0" w:rsidRDefault="00D069A8" w:rsidP="00DA727E">
      <w:pPr>
        <w:rPr>
          <w:sz w:val="24"/>
          <w:szCs w:val="24"/>
        </w:rPr>
      </w:pPr>
      <w:r>
        <w:rPr>
          <w:sz w:val="24"/>
          <w:szCs w:val="24"/>
        </w:rPr>
        <w:t xml:space="preserve">Paulus heeft </w:t>
      </w:r>
      <w:r w:rsidR="00107AF2">
        <w:rPr>
          <w:sz w:val="24"/>
          <w:szCs w:val="24"/>
        </w:rPr>
        <w:t xml:space="preserve">de </w:t>
      </w:r>
      <w:r>
        <w:rPr>
          <w:sz w:val="24"/>
          <w:szCs w:val="24"/>
        </w:rPr>
        <w:t xml:space="preserve">beide brieven aan de gemeente </w:t>
      </w:r>
      <w:r w:rsidR="002229B7">
        <w:rPr>
          <w:sz w:val="24"/>
          <w:szCs w:val="24"/>
        </w:rPr>
        <w:t>t</w:t>
      </w:r>
      <w:r>
        <w:rPr>
          <w:sz w:val="24"/>
          <w:szCs w:val="24"/>
        </w:rPr>
        <w:t>e Thessalonica zelf geschreven</w:t>
      </w:r>
      <w:r w:rsidR="00107AF2">
        <w:rPr>
          <w:sz w:val="24"/>
          <w:szCs w:val="24"/>
        </w:rPr>
        <w:t xml:space="preserve"> </w:t>
      </w:r>
    </w:p>
    <w:p w:rsidR="00A822A0" w:rsidRDefault="00107AF2" w:rsidP="00DA727E">
      <w:pPr>
        <w:rPr>
          <w:sz w:val="24"/>
          <w:szCs w:val="24"/>
        </w:rPr>
      </w:pPr>
      <w:r>
        <w:rPr>
          <w:sz w:val="24"/>
          <w:szCs w:val="24"/>
        </w:rPr>
        <w:t>(2Thess.3:17)</w:t>
      </w:r>
      <w:r w:rsidR="00D069A8">
        <w:rPr>
          <w:sz w:val="24"/>
          <w:szCs w:val="24"/>
        </w:rPr>
        <w:t xml:space="preserve">, maar Silvanus en Timoteus als mede-afzenders in de groet gezet. De </w:t>
      </w:r>
    </w:p>
    <w:p w:rsidR="00A822A0" w:rsidRDefault="00D069A8" w:rsidP="00DA727E">
      <w:pPr>
        <w:rPr>
          <w:sz w:val="24"/>
          <w:szCs w:val="24"/>
        </w:rPr>
      </w:pPr>
      <w:r>
        <w:rPr>
          <w:sz w:val="24"/>
          <w:szCs w:val="24"/>
        </w:rPr>
        <w:lastRenderedPageBreak/>
        <w:t xml:space="preserve">naam Silvanus komt vier keer in het Nieuwe Testament voor. De eerste keer in </w:t>
      </w:r>
    </w:p>
    <w:p w:rsidR="00D069A8" w:rsidRDefault="00D069A8" w:rsidP="00DA727E">
      <w:pPr>
        <w:rPr>
          <w:sz w:val="24"/>
          <w:szCs w:val="24"/>
        </w:rPr>
      </w:pPr>
      <w:r>
        <w:rPr>
          <w:sz w:val="24"/>
          <w:szCs w:val="24"/>
        </w:rPr>
        <w:t xml:space="preserve">2Kor.1:19, samen met Paulus en Timoteus, de tweede keer in de groet van de eerste brief van Paulus aan de gemeente te Thessalonica (1Thess.1:1), de derde keer in de groet van de tweede brief van Paulus aan de gemeente te Thessalonica (2Thess.1:1), en de vierde keer in 1Petr.5:12, waarin staat dat Silvanus Petrus geholpen heeft bij het schrijven van zijn eerste brief. </w:t>
      </w:r>
    </w:p>
    <w:p w:rsidR="00BF7563" w:rsidRDefault="00D069A8" w:rsidP="00DA727E">
      <w:pPr>
        <w:rPr>
          <w:sz w:val="24"/>
          <w:szCs w:val="24"/>
        </w:rPr>
      </w:pPr>
      <w:r>
        <w:rPr>
          <w:sz w:val="24"/>
          <w:szCs w:val="24"/>
        </w:rPr>
        <w:t xml:space="preserve">De naam Silvanus is een langere </w:t>
      </w:r>
      <w:r w:rsidR="004210CF">
        <w:rPr>
          <w:sz w:val="24"/>
          <w:szCs w:val="24"/>
        </w:rPr>
        <w:t>versie</w:t>
      </w:r>
      <w:r>
        <w:rPr>
          <w:sz w:val="24"/>
          <w:szCs w:val="24"/>
        </w:rPr>
        <w:t xml:space="preserve"> van de naam Silas, en deze naam komt 13 </w:t>
      </w:r>
    </w:p>
    <w:p w:rsidR="00BF7563" w:rsidRDefault="00D069A8" w:rsidP="00DA727E">
      <w:pPr>
        <w:rPr>
          <w:sz w:val="24"/>
          <w:szCs w:val="24"/>
        </w:rPr>
      </w:pPr>
      <w:r>
        <w:rPr>
          <w:sz w:val="24"/>
          <w:szCs w:val="24"/>
        </w:rPr>
        <w:t xml:space="preserve">keer in het Nieuwe Testament voor, maar alleen in het boek Handelingen. Silas werd </w:t>
      </w:r>
    </w:p>
    <w:p w:rsidR="00AE50E7" w:rsidRDefault="004210CF" w:rsidP="00DA727E">
      <w:pPr>
        <w:rPr>
          <w:sz w:val="24"/>
          <w:szCs w:val="24"/>
        </w:rPr>
      </w:pPr>
      <w:r>
        <w:rPr>
          <w:sz w:val="24"/>
          <w:szCs w:val="24"/>
        </w:rPr>
        <w:t>in</w:t>
      </w:r>
      <w:r w:rsidR="00D069A8">
        <w:rPr>
          <w:sz w:val="24"/>
          <w:szCs w:val="24"/>
        </w:rPr>
        <w:t xml:space="preserve"> Hand.15 samen met Judas Barsabbas (15:22, 27, 32) als afgevaardigden van de gemeente te Jeruzalem</w:t>
      </w:r>
      <w:r w:rsidR="00BF7563">
        <w:rPr>
          <w:sz w:val="24"/>
          <w:szCs w:val="24"/>
        </w:rPr>
        <w:t xml:space="preserve"> met Paulus meegestuurd naar Antiochië, om de besluiten van de geestelijke leiders door te geven aan de gemeente</w:t>
      </w:r>
      <w:r w:rsidR="00D45087">
        <w:rPr>
          <w:sz w:val="24"/>
          <w:szCs w:val="24"/>
        </w:rPr>
        <w:t xml:space="preserve"> te</w:t>
      </w:r>
      <w:r w:rsidR="00BF7563">
        <w:rPr>
          <w:sz w:val="24"/>
          <w:szCs w:val="24"/>
        </w:rPr>
        <w:t xml:space="preserve"> Antiochië. Judas keerde na een kort verblijf weer terug naar Jeruzalem (15:33), maar Silas bleef achter in Antiochië (15:34). </w:t>
      </w:r>
      <w:r>
        <w:rPr>
          <w:sz w:val="24"/>
          <w:szCs w:val="24"/>
        </w:rPr>
        <w:t>Hij</w:t>
      </w:r>
      <w:r w:rsidR="00AE50E7">
        <w:rPr>
          <w:sz w:val="24"/>
          <w:szCs w:val="24"/>
        </w:rPr>
        <w:t xml:space="preserve"> was een Romeins staatsburger (Hand.16:37-29). </w:t>
      </w:r>
    </w:p>
    <w:p w:rsidR="00D069A8" w:rsidRDefault="00BF7563" w:rsidP="00DA727E">
      <w:pPr>
        <w:rPr>
          <w:sz w:val="24"/>
          <w:szCs w:val="24"/>
        </w:rPr>
      </w:pPr>
      <w:r>
        <w:rPr>
          <w:sz w:val="24"/>
          <w:szCs w:val="24"/>
        </w:rPr>
        <w:t>Na een conflict tussen Paulus en Barnabas over Johannes Marcus (15:37-39) g</w:t>
      </w:r>
      <w:r w:rsidR="004210CF">
        <w:rPr>
          <w:sz w:val="24"/>
          <w:szCs w:val="24"/>
        </w:rPr>
        <w:t>ing</w:t>
      </w:r>
      <w:r>
        <w:rPr>
          <w:sz w:val="24"/>
          <w:szCs w:val="24"/>
        </w:rPr>
        <w:t xml:space="preserve"> Barnabas met Marcus naar Cyprus (15:39), maar Paulus koos Silas als zijn nieuwe medewerker (15:40), en in Lystra werd Timoteus </w:t>
      </w:r>
      <w:r w:rsidR="004210CF">
        <w:rPr>
          <w:sz w:val="24"/>
          <w:szCs w:val="24"/>
        </w:rPr>
        <w:t xml:space="preserve">nog </w:t>
      </w:r>
      <w:r>
        <w:rPr>
          <w:sz w:val="24"/>
          <w:szCs w:val="24"/>
        </w:rPr>
        <w:t>aan het apostolische team toegevoegd (16:1-3). In Filippi werden Paulus en Silas in de gevangenis gegooid (16:19-24), maar door een aardbeving van Godswege (16:26) werden ze uit de gevangenis bevrijd. Na een verblijf van ongeveer vier weken in Thessalonica vertrok het apostolisch team naar Berea (17:10-13), maar ook daar moest Paulus meteen weer weg, terwijl Silas en Timoteus nog achterbleven (17:14). Paulus ging naar Athene, en vlak daarna voegden Silas en Timoteus zich weer bij hem (17:15).</w:t>
      </w:r>
      <w:r w:rsidR="00AE50E7">
        <w:rPr>
          <w:sz w:val="24"/>
          <w:szCs w:val="24"/>
        </w:rPr>
        <w:t xml:space="preserve"> Silas wordt voor het laatst genoemd in Hand.18:5 tijdens hun verblijf in Korinthe, waar Paulus de beide brieven aan de gemeente </w:t>
      </w:r>
      <w:r w:rsidR="00EB6248">
        <w:rPr>
          <w:sz w:val="24"/>
          <w:szCs w:val="24"/>
        </w:rPr>
        <w:t>t</w:t>
      </w:r>
      <w:r w:rsidR="00AE50E7">
        <w:rPr>
          <w:sz w:val="24"/>
          <w:szCs w:val="24"/>
        </w:rPr>
        <w:t xml:space="preserve">e Thessalonica geschreven heeft met Silas en Timoteus </w:t>
      </w:r>
      <w:r w:rsidR="00EB6248">
        <w:rPr>
          <w:sz w:val="24"/>
          <w:szCs w:val="24"/>
        </w:rPr>
        <w:t xml:space="preserve">als </w:t>
      </w:r>
      <w:r w:rsidR="00AE50E7">
        <w:rPr>
          <w:sz w:val="24"/>
          <w:szCs w:val="24"/>
        </w:rPr>
        <w:t xml:space="preserve">mede-afzenders. Waarschijnlijk is Silas nog wel langer bij Paulus gebleven, maar het apostolisch team groeide en Silas wordt niet meer genoemd in het gezelschap van Paulus op zijn derde zendingsreis (Hand.20:4), waar Timoteus wel wordt vermeld. Mogelijk is hij naar Jeruzalem teruggegaan, maar dat is verder niet bekend. </w:t>
      </w:r>
    </w:p>
    <w:p w:rsidR="00D069A8" w:rsidRDefault="00D069A8" w:rsidP="00DA727E">
      <w:pPr>
        <w:rPr>
          <w:sz w:val="24"/>
          <w:szCs w:val="24"/>
        </w:rPr>
      </w:pPr>
    </w:p>
    <w:p w:rsidR="00BE0938" w:rsidRPr="00BE0938" w:rsidRDefault="00BE0938" w:rsidP="00BE0938">
      <w:pPr>
        <w:jc w:val="center"/>
        <w:rPr>
          <w:b/>
          <w:sz w:val="24"/>
          <w:szCs w:val="24"/>
          <w:u w:val="single"/>
        </w:rPr>
      </w:pPr>
      <w:r w:rsidRPr="00BE0938">
        <w:rPr>
          <w:b/>
          <w:sz w:val="24"/>
          <w:szCs w:val="24"/>
          <w:u w:val="single"/>
        </w:rPr>
        <w:t xml:space="preserve">Overzicht van </w:t>
      </w:r>
      <w:r w:rsidR="007B5140">
        <w:rPr>
          <w:b/>
          <w:sz w:val="24"/>
          <w:szCs w:val="24"/>
          <w:u w:val="single"/>
        </w:rPr>
        <w:t>de eerste brief</w:t>
      </w:r>
      <w:r w:rsidR="00D069A8">
        <w:rPr>
          <w:b/>
          <w:sz w:val="24"/>
          <w:szCs w:val="24"/>
          <w:u w:val="single"/>
        </w:rPr>
        <w:t>.</w:t>
      </w:r>
      <w:r w:rsidR="007B5140">
        <w:rPr>
          <w:b/>
          <w:sz w:val="24"/>
          <w:szCs w:val="24"/>
          <w:u w:val="single"/>
        </w:rPr>
        <w:t xml:space="preserve"> </w:t>
      </w:r>
    </w:p>
    <w:p w:rsidR="00BE0938" w:rsidRDefault="00BE0938" w:rsidP="00DA727E">
      <w:pPr>
        <w:rPr>
          <w:sz w:val="24"/>
          <w:szCs w:val="24"/>
        </w:rPr>
      </w:pPr>
    </w:p>
    <w:p w:rsidR="00BE0938" w:rsidRDefault="007B5140" w:rsidP="00DA727E">
      <w:pPr>
        <w:rPr>
          <w:sz w:val="24"/>
          <w:szCs w:val="24"/>
        </w:rPr>
      </w:pPr>
      <w:r>
        <w:rPr>
          <w:sz w:val="24"/>
          <w:szCs w:val="24"/>
        </w:rPr>
        <w:t xml:space="preserve">Hoofdstuk 1: dankbaarheid voor hun openheid voor het evangelie. </w:t>
      </w:r>
    </w:p>
    <w:p w:rsidR="007B5140" w:rsidRDefault="007B5140" w:rsidP="007B5140">
      <w:pPr>
        <w:pStyle w:val="Lijstalinea"/>
        <w:numPr>
          <w:ilvl w:val="0"/>
          <w:numId w:val="1"/>
        </w:numPr>
        <w:rPr>
          <w:sz w:val="24"/>
          <w:szCs w:val="24"/>
        </w:rPr>
      </w:pPr>
      <w:r>
        <w:rPr>
          <w:sz w:val="24"/>
          <w:szCs w:val="24"/>
        </w:rPr>
        <w:t xml:space="preserve">Vader, Zoon en Heilige Geest. </w:t>
      </w:r>
    </w:p>
    <w:p w:rsidR="007B5140" w:rsidRDefault="00AC0D25" w:rsidP="007B5140">
      <w:pPr>
        <w:pStyle w:val="Lijstalinea"/>
        <w:numPr>
          <w:ilvl w:val="0"/>
          <w:numId w:val="1"/>
        </w:numPr>
        <w:rPr>
          <w:sz w:val="24"/>
          <w:szCs w:val="24"/>
        </w:rPr>
      </w:pPr>
      <w:r>
        <w:rPr>
          <w:sz w:val="24"/>
          <w:szCs w:val="24"/>
        </w:rPr>
        <w:t>G</w:t>
      </w:r>
      <w:r w:rsidR="007B5140">
        <w:rPr>
          <w:sz w:val="24"/>
          <w:szCs w:val="24"/>
        </w:rPr>
        <w:t xml:space="preserve">eloof, hoop en liefde. </w:t>
      </w:r>
    </w:p>
    <w:p w:rsidR="007B5140" w:rsidRDefault="00AC0D25" w:rsidP="007B5140">
      <w:pPr>
        <w:pStyle w:val="Lijstalinea"/>
        <w:numPr>
          <w:ilvl w:val="0"/>
          <w:numId w:val="1"/>
        </w:numPr>
        <w:rPr>
          <w:sz w:val="24"/>
          <w:szCs w:val="24"/>
        </w:rPr>
      </w:pPr>
      <w:r>
        <w:rPr>
          <w:sz w:val="24"/>
          <w:szCs w:val="24"/>
        </w:rPr>
        <w:t>W</w:t>
      </w:r>
      <w:r w:rsidR="007B5140">
        <w:rPr>
          <w:sz w:val="24"/>
          <w:szCs w:val="24"/>
        </w:rPr>
        <w:t xml:space="preserve">oorden, daden en tekenen. </w:t>
      </w:r>
    </w:p>
    <w:p w:rsidR="007B5140" w:rsidRDefault="00AC0D25" w:rsidP="007B5140">
      <w:pPr>
        <w:pStyle w:val="Lijstalinea"/>
        <w:numPr>
          <w:ilvl w:val="0"/>
          <w:numId w:val="1"/>
        </w:numPr>
        <w:rPr>
          <w:sz w:val="24"/>
          <w:szCs w:val="24"/>
        </w:rPr>
      </w:pPr>
      <w:r>
        <w:rPr>
          <w:sz w:val="24"/>
          <w:szCs w:val="24"/>
        </w:rPr>
        <w:t>B</w:t>
      </w:r>
      <w:r w:rsidR="007B5140">
        <w:rPr>
          <w:sz w:val="24"/>
          <w:szCs w:val="24"/>
        </w:rPr>
        <w:t xml:space="preserve">ekering, dienstbaarheid en verwachting. </w:t>
      </w:r>
    </w:p>
    <w:p w:rsidR="009313D9" w:rsidRDefault="009313D9" w:rsidP="007B5140">
      <w:pPr>
        <w:rPr>
          <w:sz w:val="24"/>
          <w:szCs w:val="24"/>
        </w:rPr>
      </w:pPr>
    </w:p>
    <w:p w:rsidR="007B5140" w:rsidRDefault="007B5140" w:rsidP="007B5140">
      <w:pPr>
        <w:rPr>
          <w:sz w:val="24"/>
          <w:szCs w:val="24"/>
        </w:rPr>
      </w:pPr>
      <w:r>
        <w:rPr>
          <w:sz w:val="24"/>
          <w:szCs w:val="24"/>
        </w:rPr>
        <w:t xml:space="preserve">Hoofdstuk 2-3: verdediging van zijn apostolische integriteit. </w:t>
      </w:r>
    </w:p>
    <w:p w:rsidR="009313D9" w:rsidRDefault="009313D9" w:rsidP="007B5140">
      <w:pPr>
        <w:rPr>
          <w:sz w:val="24"/>
          <w:szCs w:val="24"/>
        </w:rPr>
      </w:pPr>
    </w:p>
    <w:p w:rsidR="007B5140" w:rsidRDefault="007B5140" w:rsidP="007B5140">
      <w:pPr>
        <w:rPr>
          <w:sz w:val="24"/>
          <w:szCs w:val="24"/>
        </w:rPr>
      </w:pPr>
      <w:r>
        <w:rPr>
          <w:sz w:val="24"/>
          <w:szCs w:val="24"/>
        </w:rPr>
        <w:t xml:space="preserve">Hoofdstuk 4-5a: gebed voor groei naar volwassenheid. </w:t>
      </w:r>
    </w:p>
    <w:p w:rsidR="007B5140" w:rsidRDefault="00AC0D25" w:rsidP="007B5140">
      <w:pPr>
        <w:pStyle w:val="Lijstalinea"/>
        <w:numPr>
          <w:ilvl w:val="0"/>
          <w:numId w:val="1"/>
        </w:numPr>
        <w:rPr>
          <w:sz w:val="24"/>
          <w:szCs w:val="24"/>
        </w:rPr>
      </w:pPr>
      <w:r>
        <w:rPr>
          <w:sz w:val="24"/>
          <w:szCs w:val="24"/>
        </w:rPr>
        <w:t>H</w:t>
      </w:r>
      <w:r w:rsidR="007B5140">
        <w:rPr>
          <w:sz w:val="24"/>
          <w:szCs w:val="24"/>
        </w:rPr>
        <w:t>eiligheid</w:t>
      </w:r>
      <w:r>
        <w:rPr>
          <w:sz w:val="24"/>
          <w:szCs w:val="24"/>
        </w:rPr>
        <w:t xml:space="preserve"> m.b.t. vrouwen en werk. </w:t>
      </w:r>
    </w:p>
    <w:p w:rsidR="00AC0D25" w:rsidRDefault="00AC0D25" w:rsidP="007B5140">
      <w:pPr>
        <w:pStyle w:val="Lijstalinea"/>
        <w:numPr>
          <w:ilvl w:val="0"/>
          <w:numId w:val="1"/>
        </w:numPr>
        <w:rPr>
          <w:sz w:val="24"/>
          <w:szCs w:val="24"/>
        </w:rPr>
      </w:pPr>
      <w:r>
        <w:rPr>
          <w:sz w:val="24"/>
          <w:szCs w:val="24"/>
        </w:rPr>
        <w:t xml:space="preserve">Hoop m.b.t. de dood en de tweede komst van Jezus. </w:t>
      </w:r>
    </w:p>
    <w:p w:rsidR="009313D9" w:rsidRDefault="009313D9" w:rsidP="00AC0D25">
      <w:pPr>
        <w:rPr>
          <w:sz w:val="24"/>
          <w:szCs w:val="24"/>
        </w:rPr>
      </w:pPr>
    </w:p>
    <w:p w:rsidR="00AC0D25" w:rsidRPr="00AC0D25" w:rsidRDefault="00AC0D25" w:rsidP="00AC0D25">
      <w:pPr>
        <w:rPr>
          <w:sz w:val="24"/>
          <w:szCs w:val="24"/>
        </w:rPr>
      </w:pPr>
      <w:r>
        <w:rPr>
          <w:sz w:val="24"/>
          <w:szCs w:val="24"/>
        </w:rPr>
        <w:t xml:space="preserve">Hoofdstuk 5b: diverse aansporingen. </w:t>
      </w:r>
    </w:p>
    <w:sectPr w:rsidR="00AC0D25" w:rsidRPr="00AC0D2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E4" w:rsidRDefault="00975DE4" w:rsidP="00D16353">
      <w:r>
        <w:separator/>
      </w:r>
    </w:p>
  </w:endnote>
  <w:endnote w:type="continuationSeparator" w:id="0">
    <w:p w:rsidR="00975DE4" w:rsidRDefault="00975DE4"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E4" w:rsidRDefault="00975DE4" w:rsidP="00D16353">
      <w:r>
        <w:separator/>
      </w:r>
    </w:p>
  </w:footnote>
  <w:footnote w:type="continuationSeparator" w:id="0">
    <w:p w:rsidR="00975DE4" w:rsidRDefault="00975DE4"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75857"/>
    <w:multiLevelType w:val="hybridMultilevel"/>
    <w:tmpl w:val="A232FB02"/>
    <w:lvl w:ilvl="0" w:tplc="21B21E74">
      <w:numFmt w:val="bullet"/>
      <w:lvlText w:val=""/>
      <w:lvlJc w:val="left"/>
      <w:pPr>
        <w:ind w:left="1770" w:hanging="360"/>
      </w:pPr>
      <w:rPr>
        <w:rFonts w:ascii="Symbol" w:eastAsia="Times New Roman" w:hAnsi="Symbol"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40959"/>
    <w:rsid w:val="000753B4"/>
    <w:rsid w:val="00106D72"/>
    <w:rsid w:val="00107AF2"/>
    <w:rsid w:val="001335D5"/>
    <w:rsid w:val="001467A4"/>
    <w:rsid w:val="0019236F"/>
    <w:rsid w:val="001B6AE1"/>
    <w:rsid w:val="00213ED3"/>
    <w:rsid w:val="002229B7"/>
    <w:rsid w:val="00236733"/>
    <w:rsid w:val="00327FCD"/>
    <w:rsid w:val="003D0C2F"/>
    <w:rsid w:val="003D651A"/>
    <w:rsid w:val="003E47D5"/>
    <w:rsid w:val="004210CF"/>
    <w:rsid w:val="00423551"/>
    <w:rsid w:val="004F1416"/>
    <w:rsid w:val="0051024E"/>
    <w:rsid w:val="005420A6"/>
    <w:rsid w:val="005C48B2"/>
    <w:rsid w:val="00632760"/>
    <w:rsid w:val="00651ABD"/>
    <w:rsid w:val="006962B8"/>
    <w:rsid w:val="006A681E"/>
    <w:rsid w:val="006B13A6"/>
    <w:rsid w:val="007B5140"/>
    <w:rsid w:val="008064F4"/>
    <w:rsid w:val="00893B02"/>
    <w:rsid w:val="009243A2"/>
    <w:rsid w:val="009313D9"/>
    <w:rsid w:val="00975DE4"/>
    <w:rsid w:val="009912AD"/>
    <w:rsid w:val="009D5784"/>
    <w:rsid w:val="009D6C6C"/>
    <w:rsid w:val="009F07E4"/>
    <w:rsid w:val="00A022E2"/>
    <w:rsid w:val="00A11479"/>
    <w:rsid w:val="00A822A0"/>
    <w:rsid w:val="00AA0F26"/>
    <w:rsid w:val="00AA6718"/>
    <w:rsid w:val="00AC0D25"/>
    <w:rsid w:val="00AE2CC7"/>
    <w:rsid w:val="00AE43FC"/>
    <w:rsid w:val="00AE50E7"/>
    <w:rsid w:val="00B0136B"/>
    <w:rsid w:val="00BE0938"/>
    <w:rsid w:val="00BF7563"/>
    <w:rsid w:val="00C451A5"/>
    <w:rsid w:val="00C704D9"/>
    <w:rsid w:val="00CB601B"/>
    <w:rsid w:val="00CF3A8B"/>
    <w:rsid w:val="00D069A8"/>
    <w:rsid w:val="00D16353"/>
    <w:rsid w:val="00D20CAD"/>
    <w:rsid w:val="00D45087"/>
    <w:rsid w:val="00DA727E"/>
    <w:rsid w:val="00E02890"/>
    <w:rsid w:val="00E134AE"/>
    <w:rsid w:val="00E25250"/>
    <w:rsid w:val="00E475D0"/>
    <w:rsid w:val="00E54DA0"/>
    <w:rsid w:val="00E608DD"/>
    <w:rsid w:val="00E92FD1"/>
    <w:rsid w:val="00EB6248"/>
    <w:rsid w:val="00EF6526"/>
    <w:rsid w:val="00F03FED"/>
    <w:rsid w:val="00F54C8D"/>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790E"/>
  <w15:docId w15:val="{DF61D2F3-31B6-47AD-9D4A-9741F757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7B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904</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33</cp:revision>
  <dcterms:created xsi:type="dcterms:W3CDTF">2011-11-30T18:26:00Z</dcterms:created>
  <dcterms:modified xsi:type="dcterms:W3CDTF">2015-12-29T18:31:00Z</dcterms:modified>
</cp:coreProperties>
</file>