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7A" w:rsidRDefault="00D24F7A" w:rsidP="00D24F7A">
      <w:pPr>
        <w:jc w:val="center"/>
        <w:rPr>
          <w:b/>
          <w:sz w:val="24"/>
          <w:szCs w:val="24"/>
          <w:u w:val="single"/>
        </w:rPr>
      </w:pPr>
      <w:r>
        <w:rPr>
          <w:b/>
          <w:sz w:val="24"/>
          <w:szCs w:val="24"/>
          <w:u w:val="single"/>
        </w:rPr>
        <w:t>Introductie op de tweede brief van Petrus.</w:t>
      </w:r>
    </w:p>
    <w:p w:rsidR="00D24F7A" w:rsidRDefault="00D24F7A" w:rsidP="00D24F7A">
      <w:pPr>
        <w:rPr>
          <w:sz w:val="24"/>
          <w:szCs w:val="24"/>
        </w:rPr>
      </w:pPr>
    </w:p>
    <w:p w:rsidR="00D24F7A" w:rsidRDefault="00D24F7A" w:rsidP="00D24F7A">
      <w:pPr>
        <w:rPr>
          <w:color w:val="0070C0"/>
          <w:sz w:val="24"/>
          <w:szCs w:val="24"/>
        </w:rPr>
      </w:pPr>
      <w:r>
        <w:rPr>
          <w:color w:val="0070C0"/>
          <w:sz w:val="24"/>
          <w:szCs w:val="24"/>
          <w:u w:val="single"/>
        </w:rPr>
        <w:t>1Petr.1:1</w:t>
      </w:r>
      <w:r>
        <w:rPr>
          <w:color w:val="0070C0"/>
          <w:sz w:val="24"/>
          <w:szCs w:val="24"/>
        </w:rPr>
        <w:t xml:space="preserve"> Petrus, een apostel van Jezus Christus, aan de vreemdelingen in de verstrooiing in Pontus, Galatië, Kappadocië, Asia en Bithynië. </w:t>
      </w:r>
    </w:p>
    <w:p w:rsidR="00D24F7A" w:rsidRDefault="00D24F7A" w:rsidP="00D24F7A">
      <w:pPr>
        <w:rPr>
          <w:sz w:val="24"/>
          <w:szCs w:val="24"/>
        </w:rPr>
      </w:pPr>
    </w:p>
    <w:p w:rsidR="00D24F7A" w:rsidRDefault="00D24F7A" w:rsidP="00D24F7A">
      <w:pPr>
        <w:jc w:val="center"/>
        <w:rPr>
          <w:b/>
          <w:sz w:val="24"/>
          <w:szCs w:val="24"/>
          <w:u w:val="single"/>
        </w:rPr>
      </w:pPr>
      <w:r>
        <w:rPr>
          <w:b/>
          <w:sz w:val="24"/>
          <w:szCs w:val="24"/>
          <w:u w:val="single"/>
        </w:rPr>
        <w:t>Introductie op de beide brieven van Petrus.</w:t>
      </w:r>
    </w:p>
    <w:p w:rsidR="00D24F7A" w:rsidRDefault="00D24F7A" w:rsidP="00D24F7A">
      <w:pPr>
        <w:rPr>
          <w:sz w:val="24"/>
          <w:szCs w:val="24"/>
        </w:rPr>
      </w:pPr>
    </w:p>
    <w:p w:rsidR="00D24F7A" w:rsidRPr="00D24F7A" w:rsidRDefault="00D24F7A" w:rsidP="00D24F7A">
      <w:pPr>
        <w:rPr>
          <w:sz w:val="24"/>
          <w:szCs w:val="24"/>
        </w:rPr>
      </w:pPr>
      <w:r>
        <w:rPr>
          <w:sz w:val="24"/>
          <w:szCs w:val="24"/>
        </w:rPr>
        <w:t xml:space="preserve">Petrus schreef zijn beide brieven aan gelovigen die in het noorden en westen van het huidige Turkije woonden (1Petr.1:1), maar in tegenstelling tot Jakobus, die alleen aan gelovige Joden schreef (Jak.1:1), schreef Petrus aan alle gelovigen met de bedoeling hen voor te bereiden op vervolging en lijden. Hij heeft beide brieven in Rome geschreven (1Petr.5:13), de eerste in 64 na Chr. en de tweede in 67 na Chr. Hij schreef zijn eerste brief naar aanleiding van de grote brand in Rome, waarvan keizer Nero de christenen de schuld gaf, waarna er een hevige vervolging ontstond. Petrus wilde de gelovigen voorbereiden op vervolging en lijden door te onderwijzen over de diepe genade van God, die een hoofdrol speelt bij het volharden in geloof, zie 1Petr.1:13, 2:19-20, 5:10+12, 2Petr.1:2, 3:18. In zijn beide brieven waarschuwt hij de gelovigen, in de eerste brief tegen woeste wolven van buitenaf, in de tweede brief </w:t>
      </w:r>
      <w:r w:rsidRPr="00D24F7A">
        <w:rPr>
          <w:sz w:val="24"/>
          <w:szCs w:val="24"/>
        </w:rPr>
        <w:t xml:space="preserve">tegen valse leraren van binnenuit, Hand.20:29-30. De eerste brief is door Silvanus ofwel Silas op schrift gezet (1Petr.5:12), en de tweede brief waarschijnlijk ook. Het doel van zijn beide brieven is het volgende. </w:t>
      </w:r>
    </w:p>
    <w:p w:rsidR="00D24F7A" w:rsidRPr="00D24F7A" w:rsidRDefault="00D24F7A" w:rsidP="00D24F7A">
      <w:pPr>
        <w:rPr>
          <w:color w:val="0070C0"/>
          <w:sz w:val="24"/>
          <w:szCs w:val="24"/>
        </w:rPr>
      </w:pPr>
      <w:r w:rsidRPr="00D24F7A">
        <w:rPr>
          <w:color w:val="0070C0"/>
          <w:sz w:val="24"/>
          <w:szCs w:val="24"/>
          <w:u w:val="single"/>
        </w:rPr>
        <w:t>2Petr.2:1-2</w:t>
      </w:r>
      <w:r w:rsidRPr="00D24F7A">
        <w:rPr>
          <w:color w:val="0070C0"/>
          <w:sz w:val="24"/>
          <w:szCs w:val="24"/>
        </w:rPr>
        <w:t xml:space="preserve"> Deze tweede brief, geliefden, schrijf ik u nu. In beide wek ik door herinne-ring uw zuivere gezindheid op, opdat u zich de woorden herinnert die door de heilige profeten voorheen gesproken zijn, en het gebod van de Heere en Zaligmaker, dat door middel van ons, apostelen, verkondigd is. </w:t>
      </w:r>
    </w:p>
    <w:p w:rsidR="00236733" w:rsidRDefault="00236733" w:rsidP="00D24F7A">
      <w:pPr>
        <w:rPr>
          <w:sz w:val="24"/>
          <w:szCs w:val="24"/>
        </w:rPr>
      </w:pPr>
    </w:p>
    <w:p w:rsidR="00310BF9" w:rsidRPr="00310BF9" w:rsidRDefault="00310BF9" w:rsidP="00310BF9">
      <w:pPr>
        <w:jc w:val="center"/>
        <w:rPr>
          <w:b/>
          <w:sz w:val="24"/>
          <w:szCs w:val="24"/>
          <w:u w:val="single"/>
        </w:rPr>
      </w:pPr>
      <w:r w:rsidRPr="00310BF9">
        <w:rPr>
          <w:b/>
          <w:sz w:val="24"/>
          <w:szCs w:val="24"/>
          <w:u w:val="single"/>
        </w:rPr>
        <w:t>Introductie op de tweede brief van Petrus.</w:t>
      </w:r>
      <w:r>
        <w:rPr>
          <w:b/>
          <w:sz w:val="24"/>
          <w:szCs w:val="24"/>
          <w:u w:val="single"/>
        </w:rPr>
        <w:t xml:space="preserve"> </w:t>
      </w:r>
    </w:p>
    <w:p w:rsidR="00310BF9" w:rsidRDefault="00310BF9" w:rsidP="00D24F7A">
      <w:pPr>
        <w:rPr>
          <w:sz w:val="24"/>
          <w:szCs w:val="24"/>
        </w:rPr>
      </w:pPr>
    </w:p>
    <w:p w:rsidR="00310BF9" w:rsidRDefault="00310BF9" w:rsidP="00D24F7A">
      <w:pPr>
        <w:rPr>
          <w:sz w:val="24"/>
          <w:szCs w:val="24"/>
        </w:rPr>
      </w:pPr>
      <w:r>
        <w:rPr>
          <w:sz w:val="24"/>
          <w:szCs w:val="24"/>
        </w:rPr>
        <w:t xml:space="preserve">Petrus schreef zijn tweede brief 3 jaar na zijn eerste brief, toen hevige vervolging volop aan de gang was. Hij schreef zijn lezers om hen te blijven herinneren  (1:12-15) aan het fundament (1:1-2) en de oorsprong van hun geloof (1:3). Hij wist dat hij spoedig zou gaan sterven (1:14), en niet lang daarna werd hij ter dood veroordeeld door middel van kruisiging. Hij werd </w:t>
      </w:r>
      <w:r>
        <w:rPr>
          <w:sz w:val="24"/>
          <w:szCs w:val="24"/>
        </w:rPr>
        <w:t>op eigen verzoek</w:t>
      </w:r>
      <w:r>
        <w:rPr>
          <w:sz w:val="24"/>
          <w:szCs w:val="24"/>
        </w:rPr>
        <w:t xml:space="preserve"> ondersteboven gekruisigd, omdat hij de kruisiging rechtop – net als Jezus – een te grote eer vond. </w:t>
      </w:r>
    </w:p>
    <w:p w:rsidR="00310BF9" w:rsidRPr="00D24F7A" w:rsidRDefault="00310BF9" w:rsidP="00D24F7A">
      <w:pPr>
        <w:rPr>
          <w:sz w:val="24"/>
          <w:szCs w:val="24"/>
        </w:rPr>
      </w:pPr>
    </w:p>
    <w:p w:rsidR="00D24F7A" w:rsidRPr="00D24F7A" w:rsidRDefault="00D24F7A" w:rsidP="00D24F7A">
      <w:pPr>
        <w:jc w:val="center"/>
        <w:rPr>
          <w:b/>
          <w:sz w:val="24"/>
          <w:szCs w:val="24"/>
          <w:u w:val="single"/>
        </w:rPr>
      </w:pPr>
      <w:r w:rsidRPr="00D24F7A">
        <w:rPr>
          <w:b/>
          <w:sz w:val="24"/>
          <w:szCs w:val="24"/>
          <w:u w:val="single"/>
        </w:rPr>
        <w:t>Overzicht van de tweede brief van Petrus.</w:t>
      </w:r>
    </w:p>
    <w:p w:rsidR="00D24F7A" w:rsidRPr="00D24F7A" w:rsidRDefault="00D24F7A" w:rsidP="00D24F7A">
      <w:pPr>
        <w:rPr>
          <w:sz w:val="24"/>
          <w:szCs w:val="24"/>
        </w:rPr>
      </w:pPr>
    </w:p>
    <w:p w:rsidR="00D24F7A" w:rsidRPr="00D24F7A" w:rsidRDefault="00D24F7A" w:rsidP="00D24F7A">
      <w:pPr>
        <w:rPr>
          <w:sz w:val="24"/>
          <w:szCs w:val="24"/>
        </w:rPr>
      </w:pPr>
      <w:r w:rsidRPr="00D24F7A">
        <w:rPr>
          <w:sz w:val="24"/>
          <w:szCs w:val="24"/>
        </w:rPr>
        <w:t>Hoofdstuk 1: herinnering</w:t>
      </w:r>
      <w:r w:rsidR="00310BF9">
        <w:rPr>
          <w:sz w:val="24"/>
          <w:szCs w:val="24"/>
        </w:rPr>
        <w:t xml:space="preserve"> aan de oorsprong van het geloof</w:t>
      </w:r>
      <w:r w:rsidRPr="00D24F7A">
        <w:rPr>
          <w:sz w:val="24"/>
          <w:szCs w:val="24"/>
        </w:rPr>
        <w:t xml:space="preserve">. </w:t>
      </w:r>
    </w:p>
    <w:p w:rsidR="00D24F7A" w:rsidRPr="00D24F7A" w:rsidRDefault="00D24F7A" w:rsidP="00D24F7A">
      <w:pPr>
        <w:rPr>
          <w:sz w:val="24"/>
          <w:szCs w:val="24"/>
        </w:rPr>
      </w:pPr>
      <w:r w:rsidRPr="00D24F7A">
        <w:rPr>
          <w:sz w:val="24"/>
          <w:szCs w:val="24"/>
        </w:rPr>
        <w:t>Hoofdstuk 2: waarschuwing</w:t>
      </w:r>
      <w:r w:rsidR="00310BF9">
        <w:rPr>
          <w:sz w:val="24"/>
          <w:szCs w:val="24"/>
        </w:rPr>
        <w:t xml:space="preserve"> tegen valse leraren in de gemeente</w:t>
      </w:r>
      <w:r w:rsidRPr="00D24F7A">
        <w:rPr>
          <w:sz w:val="24"/>
          <w:szCs w:val="24"/>
        </w:rPr>
        <w:t xml:space="preserve">. </w:t>
      </w:r>
    </w:p>
    <w:p w:rsidR="00D24F7A" w:rsidRPr="00D24F7A" w:rsidRDefault="00D24F7A" w:rsidP="00D24F7A">
      <w:pPr>
        <w:rPr>
          <w:sz w:val="24"/>
          <w:szCs w:val="24"/>
        </w:rPr>
      </w:pPr>
      <w:r>
        <w:rPr>
          <w:sz w:val="24"/>
          <w:szCs w:val="24"/>
        </w:rPr>
        <w:t>Hoofdstuk 3: bemoediging</w:t>
      </w:r>
      <w:r w:rsidR="00310BF9">
        <w:rPr>
          <w:sz w:val="24"/>
          <w:szCs w:val="24"/>
        </w:rPr>
        <w:t xml:space="preserve"> met het vooruitzicht van de tweede komst van Jezus</w:t>
      </w:r>
      <w:r>
        <w:rPr>
          <w:sz w:val="24"/>
          <w:szCs w:val="24"/>
        </w:rPr>
        <w:t xml:space="preserve">. </w:t>
      </w:r>
      <w:bookmarkStart w:id="0" w:name="_GoBack"/>
      <w:bookmarkEnd w:id="0"/>
    </w:p>
    <w:sectPr w:rsidR="00D24F7A" w:rsidRPr="00D24F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D6" w:rsidRDefault="009B56D6" w:rsidP="00D16353">
      <w:r>
        <w:separator/>
      </w:r>
    </w:p>
  </w:endnote>
  <w:endnote w:type="continuationSeparator" w:id="0">
    <w:p w:rsidR="009B56D6" w:rsidRDefault="009B56D6"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D6" w:rsidRDefault="009B56D6" w:rsidP="00D16353">
      <w:r>
        <w:separator/>
      </w:r>
    </w:p>
  </w:footnote>
  <w:footnote w:type="continuationSeparator" w:id="0">
    <w:p w:rsidR="009B56D6" w:rsidRDefault="009B56D6"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236733"/>
    <w:rsid w:val="00310BF9"/>
    <w:rsid w:val="003D0C2F"/>
    <w:rsid w:val="003D651A"/>
    <w:rsid w:val="003E47D5"/>
    <w:rsid w:val="00423551"/>
    <w:rsid w:val="0051024E"/>
    <w:rsid w:val="005420A6"/>
    <w:rsid w:val="005C48B2"/>
    <w:rsid w:val="00651ABD"/>
    <w:rsid w:val="006962B8"/>
    <w:rsid w:val="006A681E"/>
    <w:rsid w:val="008064F4"/>
    <w:rsid w:val="00893B02"/>
    <w:rsid w:val="009243A2"/>
    <w:rsid w:val="009B56D6"/>
    <w:rsid w:val="009D5784"/>
    <w:rsid w:val="009D6C6C"/>
    <w:rsid w:val="009F07E4"/>
    <w:rsid w:val="00A022E2"/>
    <w:rsid w:val="00A11479"/>
    <w:rsid w:val="00AA0F26"/>
    <w:rsid w:val="00AC2586"/>
    <w:rsid w:val="00AE2CC7"/>
    <w:rsid w:val="00C451A5"/>
    <w:rsid w:val="00C704D9"/>
    <w:rsid w:val="00CB601B"/>
    <w:rsid w:val="00CF3A8B"/>
    <w:rsid w:val="00D16353"/>
    <w:rsid w:val="00D20CAD"/>
    <w:rsid w:val="00D24F7A"/>
    <w:rsid w:val="00E02890"/>
    <w:rsid w:val="00E25250"/>
    <w:rsid w:val="00E475D0"/>
    <w:rsid w:val="00E92FD1"/>
    <w:rsid w:val="00EF6526"/>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375</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16</cp:revision>
  <dcterms:created xsi:type="dcterms:W3CDTF">2011-11-30T18:26:00Z</dcterms:created>
  <dcterms:modified xsi:type="dcterms:W3CDTF">2014-08-31T19:44:00Z</dcterms:modified>
</cp:coreProperties>
</file>