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66" w:rsidRDefault="004A3A66" w:rsidP="004A3A6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Introductie op de tweede brief van Johannes. </w:t>
      </w:r>
    </w:p>
    <w:p w:rsidR="004A3A66" w:rsidRDefault="004A3A66" w:rsidP="004A3A66">
      <w:pPr>
        <w:rPr>
          <w:sz w:val="24"/>
          <w:szCs w:val="24"/>
        </w:rPr>
      </w:pPr>
    </w:p>
    <w:p w:rsidR="00236733" w:rsidRPr="00E22B5C" w:rsidRDefault="00E22B5C" w:rsidP="004A3A66">
      <w:pPr>
        <w:rPr>
          <w:color w:val="0070C0"/>
          <w:sz w:val="24"/>
          <w:szCs w:val="24"/>
        </w:rPr>
      </w:pPr>
      <w:r w:rsidRPr="00E22B5C">
        <w:rPr>
          <w:color w:val="0070C0"/>
          <w:sz w:val="24"/>
          <w:szCs w:val="24"/>
          <w:u w:val="single"/>
        </w:rPr>
        <w:t>2Joh.1:1</w:t>
      </w:r>
      <w:r w:rsidRPr="00E22B5C">
        <w:rPr>
          <w:color w:val="0070C0"/>
          <w:sz w:val="24"/>
          <w:szCs w:val="24"/>
        </w:rPr>
        <w:t xml:space="preserve"> De ouderling aan de uitverkoren vrouw en aan haar kinderen, die ik in waarheid liefheb, en niet alleen ik, maar ook allen die de waarheid hebben leren kennen. </w:t>
      </w:r>
    </w:p>
    <w:p w:rsidR="00E22B5C" w:rsidRDefault="00E22B5C" w:rsidP="004A3A66">
      <w:pPr>
        <w:rPr>
          <w:sz w:val="24"/>
          <w:szCs w:val="24"/>
        </w:rPr>
      </w:pPr>
    </w:p>
    <w:p w:rsidR="00784B62" w:rsidRDefault="00784B62" w:rsidP="00784B6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Verschil tussen de tweede en de derde brief.</w:t>
      </w:r>
    </w:p>
    <w:p w:rsidR="00784B62" w:rsidRDefault="00784B62" w:rsidP="00784B62">
      <w:pPr>
        <w:rPr>
          <w:sz w:val="24"/>
          <w:szCs w:val="24"/>
        </w:rPr>
      </w:pPr>
    </w:p>
    <w:p w:rsidR="00784B62" w:rsidRDefault="00784B62" w:rsidP="00784B6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De tweede brief. </w:t>
      </w:r>
    </w:p>
    <w:p w:rsidR="00784B62" w:rsidRDefault="00784B62" w:rsidP="00784B62">
      <w:pPr>
        <w:rPr>
          <w:sz w:val="24"/>
          <w:szCs w:val="24"/>
        </w:rPr>
      </w:pPr>
      <w:r>
        <w:rPr>
          <w:sz w:val="24"/>
          <w:szCs w:val="24"/>
        </w:rPr>
        <w:t xml:space="preserve">1: Aan een vrouw Kuria geschreven. </w:t>
      </w:r>
    </w:p>
    <w:p w:rsidR="00784B62" w:rsidRDefault="00784B62" w:rsidP="00784B62">
      <w:pPr>
        <w:rPr>
          <w:sz w:val="24"/>
          <w:szCs w:val="24"/>
        </w:rPr>
      </w:pPr>
      <w:r>
        <w:rPr>
          <w:sz w:val="24"/>
          <w:szCs w:val="24"/>
        </w:rPr>
        <w:t xml:space="preserve">2: Het gevaar is: teveel liefde en te weinig waarheid. </w:t>
      </w:r>
    </w:p>
    <w:p w:rsidR="00784B62" w:rsidRDefault="00784B62" w:rsidP="00784B62">
      <w:pPr>
        <w:rPr>
          <w:sz w:val="24"/>
          <w:szCs w:val="24"/>
        </w:rPr>
      </w:pPr>
      <w:r>
        <w:rPr>
          <w:sz w:val="24"/>
          <w:szCs w:val="24"/>
        </w:rPr>
        <w:t xml:space="preserve">3: Te zachtmoedig van hart. </w:t>
      </w:r>
    </w:p>
    <w:p w:rsidR="00784B62" w:rsidRDefault="00784B62" w:rsidP="00784B62">
      <w:pPr>
        <w:rPr>
          <w:sz w:val="24"/>
          <w:szCs w:val="24"/>
        </w:rPr>
      </w:pPr>
      <w:r>
        <w:rPr>
          <w:sz w:val="24"/>
          <w:szCs w:val="24"/>
        </w:rPr>
        <w:t xml:space="preserve">4: De deur teveel open voor de verkeerde leraars. </w:t>
      </w:r>
    </w:p>
    <w:p w:rsidR="00784B62" w:rsidRDefault="00784B62" w:rsidP="00784B62">
      <w:pPr>
        <w:rPr>
          <w:sz w:val="24"/>
          <w:szCs w:val="24"/>
        </w:rPr>
      </w:pPr>
      <w:r>
        <w:rPr>
          <w:sz w:val="24"/>
          <w:szCs w:val="24"/>
        </w:rPr>
        <w:t xml:space="preserve">5: Het verwaarlozen van waarheid met als gevolg een verkeerd geloof. </w:t>
      </w:r>
    </w:p>
    <w:p w:rsidR="00784B62" w:rsidRDefault="00784B62" w:rsidP="00784B62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Vers 1-3: liefde in waarheid. </w:t>
      </w:r>
    </w:p>
    <w:p w:rsidR="00784B62" w:rsidRDefault="00784B62" w:rsidP="00784B62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Vers 4: de waarheid volgen. </w:t>
      </w:r>
    </w:p>
    <w:p w:rsidR="00784B62" w:rsidRDefault="00784B62" w:rsidP="00784B62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Vers 5-6: de liefde volgen. </w:t>
      </w:r>
    </w:p>
    <w:p w:rsidR="00784B62" w:rsidRDefault="00784B62" w:rsidP="00784B62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Vers 7-9: sommigen verwerpen waarheid. </w:t>
      </w:r>
    </w:p>
    <w:p w:rsidR="00784B62" w:rsidRDefault="00784B62" w:rsidP="00784B62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Vers 10-11: nodig ze niet uit. </w:t>
      </w:r>
    </w:p>
    <w:p w:rsidR="00784B62" w:rsidRDefault="00784B62" w:rsidP="00784B62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Vers 12-13: onze vreugde. </w:t>
      </w:r>
    </w:p>
    <w:p w:rsidR="00784B62" w:rsidRDefault="00784B62" w:rsidP="00784B62">
      <w:pPr>
        <w:rPr>
          <w:sz w:val="24"/>
          <w:szCs w:val="24"/>
        </w:rPr>
      </w:pPr>
    </w:p>
    <w:p w:rsidR="00784B62" w:rsidRDefault="00784B62" w:rsidP="00784B6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De derde brief. </w:t>
      </w:r>
    </w:p>
    <w:p w:rsidR="00784B62" w:rsidRDefault="00784B62" w:rsidP="00784B62">
      <w:pPr>
        <w:rPr>
          <w:sz w:val="24"/>
          <w:szCs w:val="24"/>
        </w:rPr>
      </w:pPr>
      <w:r>
        <w:rPr>
          <w:sz w:val="24"/>
          <w:szCs w:val="24"/>
        </w:rPr>
        <w:t xml:space="preserve">1: Aan een man Gajus geschreven. </w:t>
      </w:r>
    </w:p>
    <w:p w:rsidR="00784B62" w:rsidRDefault="00784B62" w:rsidP="00784B62">
      <w:pPr>
        <w:rPr>
          <w:sz w:val="24"/>
          <w:szCs w:val="24"/>
        </w:rPr>
      </w:pPr>
      <w:r>
        <w:rPr>
          <w:sz w:val="24"/>
          <w:szCs w:val="24"/>
        </w:rPr>
        <w:t xml:space="preserve">2: Het gevaar is: te weinig liefde en teveel waarheid. </w:t>
      </w:r>
    </w:p>
    <w:p w:rsidR="00784B62" w:rsidRDefault="00784B62" w:rsidP="00784B62">
      <w:pPr>
        <w:rPr>
          <w:sz w:val="24"/>
          <w:szCs w:val="24"/>
        </w:rPr>
      </w:pPr>
      <w:r>
        <w:rPr>
          <w:sz w:val="24"/>
          <w:szCs w:val="24"/>
        </w:rPr>
        <w:t xml:space="preserve">3: Te hardvochtig van hart. </w:t>
      </w:r>
      <w:bookmarkStart w:id="0" w:name="_GoBack"/>
      <w:bookmarkEnd w:id="0"/>
    </w:p>
    <w:p w:rsidR="00784B62" w:rsidRDefault="00784B62" w:rsidP="00784B62">
      <w:pPr>
        <w:rPr>
          <w:sz w:val="24"/>
          <w:szCs w:val="24"/>
        </w:rPr>
      </w:pPr>
      <w:r>
        <w:rPr>
          <w:sz w:val="24"/>
          <w:szCs w:val="24"/>
        </w:rPr>
        <w:t xml:space="preserve">4: De deur te weinig open voor goede leraars. </w:t>
      </w:r>
    </w:p>
    <w:p w:rsidR="00784B62" w:rsidRDefault="00784B62" w:rsidP="00784B62">
      <w:pPr>
        <w:rPr>
          <w:sz w:val="24"/>
          <w:szCs w:val="24"/>
        </w:rPr>
      </w:pPr>
      <w:r>
        <w:rPr>
          <w:sz w:val="24"/>
          <w:szCs w:val="24"/>
        </w:rPr>
        <w:t xml:space="preserve">5: Het verwaarlozen van liefde met als gevolg een verkeerd gedrag. </w:t>
      </w:r>
    </w:p>
    <w:p w:rsidR="00784B62" w:rsidRDefault="00784B62" w:rsidP="00784B62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Vers 1: waarheid in liefde. </w:t>
      </w:r>
    </w:p>
    <w:p w:rsidR="00784B62" w:rsidRDefault="00784B62" w:rsidP="00784B62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Vers 2-4: de waarheid volgen. </w:t>
      </w:r>
    </w:p>
    <w:p w:rsidR="00784B62" w:rsidRDefault="00784B62" w:rsidP="00784B62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Vers 5-8: de liefde volgen. </w:t>
      </w:r>
    </w:p>
    <w:p w:rsidR="00784B62" w:rsidRDefault="00784B62" w:rsidP="00784B62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Vers 9-10: sommigen weigeren liefde. </w:t>
      </w:r>
    </w:p>
    <w:p w:rsidR="00784B62" w:rsidRDefault="00784B62" w:rsidP="00784B62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Vers 11-12: volg hun voorbeeld niet. </w:t>
      </w:r>
    </w:p>
    <w:p w:rsidR="00784B62" w:rsidRDefault="00784B62" w:rsidP="00784B62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Vers 13-15: jullie vrede. </w:t>
      </w:r>
    </w:p>
    <w:p w:rsidR="009F3C53" w:rsidRDefault="009F3C53" w:rsidP="009F3C53">
      <w:pPr>
        <w:rPr>
          <w:sz w:val="24"/>
          <w:szCs w:val="24"/>
        </w:rPr>
      </w:pPr>
    </w:p>
    <w:p w:rsidR="009F3C53" w:rsidRPr="009F3C53" w:rsidRDefault="009F3C53" w:rsidP="009F3C53">
      <w:pPr>
        <w:jc w:val="center"/>
        <w:rPr>
          <w:b/>
          <w:sz w:val="24"/>
          <w:szCs w:val="24"/>
          <w:u w:val="single"/>
        </w:rPr>
      </w:pPr>
      <w:r w:rsidRPr="009F3C53">
        <w:rPr>
          <w:b/>
          <w:sz w:val="24"/>
          <w:szCs w:val="24"/>
          <w:u w:val="single"/>
        </w:rPr>
        <w:t xml:space="preserve">Vrouwen </w:t>
      </w:r>
      <w:r>
        <w:rPr>
          <w:b/>
          <w:sz w:val="24"/>
          <w:szCs w:val="24"/>
          <w:u w:val="single"/>
        </w:rPr>
        <w:t xml:space="preserve">en mannen </w:t>
      </w:r>
      <w:r w:rsidRPr="009F3C53">
        <w:rPr>
          <w:b/>
          <w:sz w:val="24"/>
          <w:szCs w:val="24"/>
          <w:u w:val="single"/>
        </w:rPr>
        <w:t>in het algemeen.</w:t>
      </w:r>
    </w:p>
    <w:p w:rsidR="009F3C53" w:rsidRDefault="009F3C53" w:rsidP="009F3C53">
      <w:pPr>
        <w:rPr>
          <w:sz w:val="24"/>
          <w:szCs w:val="24"/>
        </w:rPr>
      </w:pPr>
    </w:p>
    <w:p w:rsidR="009F3C53" w:rsidRDefault="009F3C53" w:rsidP="009F3C53">
      <w:pPr>
        <w:ind w:firstLine="708"/>
        <w:rPr>
          <w:sz w:val="24"/>
          <w:szCs w:val="24"/>
        </w:rPr>
      </w:pPr>
      <w:r w:rsidRPr="009F3C53">
        <w:rPr>
          <w:sz w:val="24"/>
          <w:szCs w:val="24"/>
          <w:u w:val="single"/>
        </w:rPr>
        <w:t>Vrouwen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F3C53">
        <w:rPr>
          <w:sz w:val="24"/>
          <w:szCs w:val="24"/>
          <w:u w:val="single"/>
        </w:rPr>
        <w:t>Mannen</w:t>
      </w:r>
      <w:r>
        <w:rPr>
          <w:sz w:val="24"/>
          <w:szCs w:val="24"/>
        </w:rPr>
        <w:t xml:space="preserve">. </w:t>
      </w:r>
    </w:p>
    <w:p w:rsidR="009F3C53" w:rsidRDefault="009F3C53" w:rsidP="009F3C53">
      <w:pPr>
        <w:rPr>
          <w:sz w:val="24"/>
          <w:szCs w:val="24"/>
        </w:rPr>
      </w:pPr>
      <w:r>
        <w:rPr>
          <w:sz w:val="24"/>
          <w:szCs w:val="24"/>
        </w:rPr>
        <w:t xml:space="preserve">1: Intuïtief voelend.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1: Analytisch denkend. </w:t>
      </w:r>
    </w:p>
    <w:p w:rsidR="009F3C53" w:rsidRDefault="009F3C53" w:rsidP="009F3C53">
      <w:pPr>
        <w:rPr>
          <w:sz w:val="24"/>
          <w:szCs w:val="24"/>
        </w:rPr>
      </w:pPr>
      <w:r>
        <w:rPr>
          <w:sz w:val="24"/>
          <w:szCs w:val="24"/>
        </w:rPr>
        <w:t xml:space="preserve">2: Behoefte georiënteerd.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2: Doel georiënteerd. </w:t>
      </w:r>
    </w:p>
    <w:p w:rsidR="009F3C53" w:rsidRDefault="009F3C53" w:rsidP="009F3C53">
      <w:pPr>
        <w:rPr>
          <w:sz w:val="24"/>
          <w:szCs w:val="24"/>
        </w:rPr>
      </w:pPr>
      <w:r>
        <w:rPr>
          <w:sz w:val="24"/>
          <w:szCs w:val="24"/>
        </w:rPr>
        <w:t xml:space="preserve">3: Meer concreet.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3: Meer abstract. </w:t>
      </w:r>
    </w:p>
    <w:p w:rsidR="009F3C53" w:rsidRDefault="009F3C53" w:rsidP="009F3C53">
      <w:pPr>
        <w:rPr>
          <w:sz w:val="24"/>
          <w:szCs w:val="24"/>
        </w:rPr>
      </w:pPr>
      <w:r>
        <w:rPr>
          <w:sz w:val="24"/>
          <w:szCs w:val="24"/>
        </w:rPr>
        <w:t xml:space="preserve">4: Meer specifiek.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4: Meer algemeen. </w:t>
      </w:r>
    </w:p>
    <w:p w:rsidR="009F3C53" w:rsidRDefault="009F3C53" w:rsidP="009F3C53">
      <w:pPr>
        <w:rPr>
          <w:sz w:val="24"/>
          <w:szCs w:val="24"/>
        </w:rPr>
      </w:pPr>
      <w:r>
        <w:rPr>
          <w:sz w:val="24"/>
          <w:szCs w:val="24"/>
        </w:rPr>
        <w:t xml:space="preserve">5: Mens gericht.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5: Zaak gericht. </w:t>
      </w:r>
    </w:p>
    <w:p w:rsidR="009F3C53" w:rsidRPr="009F3C53" w:rsidRDefault="009F3C53" w:rsidP="009F3C53">
      <w:pPr>
        <w:rPr>
          <w:sz w:val="24"/>
          <w:szCs w:val="24"/>
        </w:rPr>
      </w:pPr>
      <w:r>
        <w:rPr>
          <w:sz w:val="24"/>
          <w:szCs w:val="24"/>
        </w:rPr>
        <w:t xml:space="preserve">6: Liefde zoekend.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6: Waarheid zoekend. </w:t>
      </w:r>
    </w:p>
    <w:sectPr w:rsidR="009F3C53" w:rsidRPr="009F3C5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C5" w:rsidRDefault="00F456C5" w:rsidP="00D16353">
      <w:r>
        <w:separator/>
      </w:r>
    </w:p>
  </w:endnote>
  <w:endnote w:type="continuationSeparator" w:id="0">
    <w:p w:rsidR="00F456C5" w:rsidRDefault="00F456C5" w:rsidP="00D16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353" w:rsidRDefault="00D1635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C5" w:rsidRDefault="00F456C5" w:rsidP="00D16353">
      <w:r>
        <w:separator/>
      </w:r>
    </w:p>
  </w:footnote>
  <w:footnote w:type="continuationSeparator" w:id="0">
    <w:p w:rsidR="00F456C5" w:rsidRDefault="00F456C5" w:rsidP="00D16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03D6C"/>
    <w:multiLevelType w:val="hybridMultilevel"/>
    <w:tmpl w:val="A914F51A"/>
    <w:lvl w:ilvl="0" w:tplc="BDF63572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B8"/>
    <w:rsid w:val="0001154D"/>
    <w:rsid w:val="000753B4"/>
    <w:rsid w:val="00106D72"/>
    <w:rsid w:val="001335D5"/>
    <w:rsid w:val="00236733"/>
    <w:rsid w:val="003D0C2F"/>
    <w:rsid w:val="003D651A"/>
    <w:rsid w:val="003E47D5"/>
    <w:rsid w:val="00423551"/>
    <w:rsid w:val="004A3A66"/>
    <w:rsid w:val="0051024E"/>
    <w:rsid w:val="005420A6"/>
    <w:rsid w:val="005971ED"/>
    <w:rsid w:val="005C48B2"/>
    <w:rsid w:val="00651ABD"/>
    <w:rsid w:val="006962B8"/>
    <w:rsid w:val="006A681E"/>
    <w:rsid w:val="00784B62"/>
    <w:rsid w:val="008064F4"/>
    <w:rsid w:val="00893B02"/>
    <w:rsid w:val="009243A2"/>
    <w:rsid w:val="009D5784"/>
    <w:rsid w:val="009D6C6C"/>
    <w:rsid w:val="009F07E4"/>
    <w:rsid w:val="009F3C53"/>
    <w:rsid w:val="00A022E2"/>
    <w:rsid w:val="00A11479"/>
    <w:rsid w:val="00A17D0B"/>
    <w:rsid w:val="00AA0F26"/>
    <w:rsid w:val="00AE2CC7"/>
    <w:rsid w:val="00C451A5"/>
    <w:rsid w:val="00C704D9"/>
    <w:rsid w:val="00CB601B"/>
    <w:rsid w:val="00CF3A8B"/>
    <w:rsid w:val="00D16353"/>
    <w:rsid w:val="00D20CAD"/>
    <w:rsid w:val="00E02890"/>
    <w:rsid w:val="00E22B5C"/>
    <w:rsid w:val="00E25250"/>
    <w:rsid w:val="00E475D0"/>
    <w:rsid w:val="00E92FD1"/>
    <w:rsid w:val="00EF6526"/>
    <w:rsid w:val="00F03FED"/>
    <w:rsid w:val="00F456C5"/>
    <w:rsid w:val="00F9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6C6C"/>
    <w:pPr>
      <w:spacing w:after="0" w:line="240" w:lineRule="auto"/>
    </w:pPr>
    <w:rPr>
      <w:rFonts w:ascii="Arial" w:eastAsia="Times New Roman" w:hAnsi="Arial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163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16353"/>
    <w:rPr>
      <w:rFonts w:ascii="Arial" w:eastAsia="Times New Roman" w:hAnsi="Arial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D163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16353"/>
    <w:rPr>
      <w:rFonts w:ascii="Arial" w:eastAsia="Times New Roman" w:hAnsi="Arial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AE2CC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F3C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6C6C"/>
    <w:pPr>
      <w:spacing w:after="0" w:line="240" w:lineRule="auto"/>
    </w:pPr>
    <w:rPr>
      <w:rFonts w:ascii="Arial" w:eastAsia="Times New Roman" w:hAnsi="Arial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163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16353"/>
    <w:rPr>
      <w:rFonts w:ascii="Arial" w:eastAsia="Times New Roman" w:hAnsi="Arial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D163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16353"/>
    <w:rPr>
      <w:rFonts w:ascii="Arial" w:eastAsia="Times New Roman" w:hAnsi="Arial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AE2CC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F3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6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Gitarist-1</dc:creator>
  <cp:lastModifiedBy>Gerrit de Jong</cp:lastModifiedBy>
  <cp:revision>17</cp:revision>
  <dcterms:created xsi:type="dcterms:W3CDTF">2011-11-30T18:26:00Z</dcterms:created>
  <dcterms:modified xsi:type="dcterms:W3CDTF">2014-09-22T14:06:00Z</dcterms:modified>
</cp:coreProperties>
</file>